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6067506"/>
        <w:docPartObj>
          <w:docPartGallery w:val="Cover Pages"/>
          <w:docPartUnique/>
        </w:docPartObj>
      </w:sdtPr>
      <w:sdtEndPr/>
      <w:sdtContent>
        <w:p w14:paraId="0C07886A" w14:textId="77777777" w:rsidR="0056018A" w:rsidRDefault="003B6065">
          <w:r>
            <w:rPr>
              <w:noProof/>
              <w:lang w:eastAsia="en-US"/>
            </w:rPr>
            <w:pict w14:anchorId="18BF2037">
              <v:group id="_x0000_s1026" style="position:absolute;margin-left:2459.4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en-US"/>
            </w:rPr>
            <w:pict w14:anchorId="7743AFA6">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en-US"/>
            </w:rPr>
            <w:pict w14:anchorId="7AB6730E">
              <v:group id="_x0000_s1032" style="position:absolute;margin-left:3636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tbl>
          <w:tblPr>
            <w:tblpPr w:leftFromText="187" w:rightFromText="187" w:vertAnchor="page" w:horzAnchor="margin" w:tblpY="9661"/>
            <w:tblW w:w="2799" w:type="pct"/>
            <w:tblLook w:val="04A0" w:firstRow="1" w:lastRow="0" w:firstColumn="1" w:lastColumn="0" w:noHBand="0" w:noVBand="1"/>
          </w:tblPr>
          <w:tblGrid>
            <w:gridCol w:w="4881"/>
          </w:tblGrid>
          <w:tr w:rsidR="0056018A" w14:paraId="2F79D663" w14:textId="77777777" w:rsidTr="0056018A">
            <w:trPr>
              <w:trHeight w:val="1702"/>
            </w:trPr>
            <w:tc>
              <w:tcPr>
                <w:tcW w:w="4644" w:type="dxa"/>
              </w:tcPr>
              <w:p w14:paraId="18091510" w14:textId="77777777" w:rsidR="0056018A" w:rsidRDefault="003B6065" w:rsidP="0056018A">
                <w:pPr>
                  <w:pStyle w:val="Sinespaciado"/>
                  <w:jc w:val="center"/>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ítulo"/>
                    <w:id w:val="703864190"/>
                    <w:dataBinding w:prefixMappings="xmlns:ns0='http://schemas.openxmlformats.org/package/2006/metadata/core-properties' xmlns:ns1='http://purl.org/dc/elements/1.1/'" w:xpath="/ns0:coreProperties[1]/ns1:title[1]" w:storeItemID="{6C3C8BC8-F283-45AE-878A-BAB7291924A1}"/>
                    <w:text/>
                  </w:sdtPr>
                  <w:sdtEndPr/>
                  <w:sdtContent>
                    <w:r w:rsidR="0056018A">
                      <w:rPr>
                        <w:rFonts w:asciiTheme="majorHAnsi" w:eastAsiaTheme="majorEastAsia" w:hAnsiTheme="majorHAnsi" w:cstheme="majorBidi"/>
                        <w:b/>
                        <w:bCs/>
                        <w:color w:val="365F91" w:themeColor="accent1" w:themeShade="BF"/>
                        <w:sz w:val="48"/>
                        <w:szCs w:val="48"/>
                      </w:rPr>
                      <w:t xml:space="preserve">PLAN DE IGUALDAD ARPOM                                 </w:t>
                    </w:r>
                  </w:sdtContent>
                </w:sdt>
              </w:p>
            </w:tc>
          </w:tr>
          <w:tr w:rsidR="0056018A" w14:paraId="734B8FF9" w14:textId="77777777" w:rsidTr="0056018A">
            <w:trPr>
              <w:trHeight w:val="853"/>
            </w:trPr>
            <w:tc>
              <w:tcPr>
                <w:tcW w:w="4644" w:type="dxa"/>
              </w:tcPr>
              <w:p w14:paraId="70226A0E" w14:textId="2BE175AA" w:rsidR="0056018A" w:rsidRPr="0056018A" w:rsidRDefault="0056018A" w:rsidP="0056018A">
                <w:pPr>
                  <w:pStyle w:val="Sinespaciado"/>
                  <w:rPr>
                    <w:rFonts w:asciiTheme="majorHAnsi" w:hAnsiTheme="majorHAnsi"/>
                    <w:b/>
                    <w:color w:val="365F91" w:themeColor="accent1" w:themeShade="BF"/>
                    <w:sz w:val="48"/>
                    <w:szCs w:val="48"/>
                  </w:rPr>
                </w:pPr>
                <w:r w:rsidRPr="0056018A">
                  <w:rPr>
                    <w:rFonts w:asciiTheme="majorHAnsi" w:hAnsiTheme="majorHAnsi"/>
                    <w:b/>
                    <w:color w:val="365F91" w:themeColor="accent1" w:themeShade="BF"/>
                    <w:sz w:val="48"/>
                    <w:szCs w:val="48"/>
                  </w:rPr>
                  <w:t>20</w:t>
                </w:r>
                <w:r w:rsidR="008902F1">
                  <w:rPr>
                    <w:rFonts w:asciiTheme="majorHAnsi" w:hAnsiTheme="majorHAnsi"/>
                    <w:b/>
                    <w:color w:val="365F91" w:themeColor="accent1" w:themeShade="BF"/>
                    <w:sz w:val="48"/>
                    <w:szCs w:val="48"/>
                  </w:rPr>
                  <w:t>21</w:t>
                </w:r>
                <w:r w:rsidRPr="0056018A">
                  <w:rPr>
                    <w:rFonts w:asciiTheme="majorHAnsi" w:hAnsiTheme="majorHAnsi"/>
                    <w:b/>
                    <w:color w:val="365F91" w:themeColor="accent1" w:themeShade="BF"/>
                    <w:sz w:val="48"/>
                    <w:szCs w:val="48"/>
                  </w:rPr>
                  <w:t>/202</w:t>
                </w:r>
                <w:r w:rsidR="008902F1">
                  <w:rPr>
                    <w:rFonts w:asciiTheme="majorHAnsi" w:hAnsiTheme="majorHAnsi"/>
                    <w:b/>
                    <w:color w:val="365F91" w:themeColor="accent1" w:themeShade="BF"/>
                    <w:sz w:val="48"/>
                    <w:szCs w:val="48"/>
                  </w:rPr>
                  <w:t>4</w:t>
                </w:r>
              </w:p>
            </w:tc>
          </w:tr>
        </w:tbl>
        <w:p w14:paraId="34DF2B15" w14:textId="77777777" w:rsidR="0056018A" w:rsidRDefault="0056018A" w:rsidP="0056018A">
          <w:r>
            <w:br w:type="page"/>
          </w:r>
        </w:p>
      </w:sdtContent>
    </w:sdt>
    <w:p w14:paraId="7084A68F" w14:textId="77777777" w:rsidR="0056018A" w:rsidRPr="00294FE3" w:rsidRDefault="0056018A" w:rsidP="0056018A">
      <w:pPr>
        <w:rPr>
          <w:sz w:val="24"/>
          <w:szCs w:val="24"/>
        </w:rPr>
      </w:pPr>
      <w:r w:rsidRPr="00294FE3">
        <w:rPr>
          <w:b/>
          <w:sz w:val="24"/>
          <w:szCs w:val="24"/>
        </w:rPr>
        <w:lastRenderedPageBreak/>
        <w:t>Introducción</w:t>
      </w:r>
    </w:p>
    <w:p w14:paraId="2BF6A54D" w14:textId="77777777" w:rsidR="0056018A" w:rsidRPr="00294FE3" w:rsidRDefault="0056018A" w:rsidP="0056018A">
      <w:pPr>
        <w:pStyle w:val="Default"/>
        <w:rPr>
          <w:rFonts w:asciiTheme="minorHAnsi" w:hAnsiTheme="minorHAnsi"/>
        </w:rPr>
      </w:pPr>
    </w:p>
    <w:p w14:paraId="30303D6F" w14:textId="77777777" w:rsidR="0056018A" w:rsidRPr="00294FE3" w:rsidRDefault="0056018A" w:rsidP="0056018A">
      <w:pPr>
        <w:pStyle w:val="Default"/>
        <w:rPr>
          <w:rFonts w:asciiTheme="minorHAnsi" w:hAnsiTheme="minorHAnsi"/>
        </w:rPr>
      </w:pPr>
    </w:p>
    <w:p w14:paraId="45B1A996" w14:textId="77777777" w:rsidR="0056018A" w:rsidRPr="00294FE3" w:rsidRDefault="0056018A" w:rsidP="0056018A">
      <w:pPr>
        <w:pStyle w:val="Default"/>
        <w:spacing w:line="360" w:lineRule="auto"/>
        <w:jc w:val="both"/>
        <w:rPr>
          <w:rFonts w:asciiTheme="minorHAnsi" w:hAnsiTheme="minorHAnsi"/>
        </w:rPr>
      </w:pPr>
      <w:r w:rsidRPr="00294FE3">
        <w:rPr>
          <w:rFonts w:asciiTheme="minorHAnsi" w:hAnsiTheme="minorHAnsi"/>
        </w:rPr>
        <w:t xml:space="preserve">La Ley Orgánica 3/2007 de 22 de marzo, para la igualdad efectiva entre mujeres y hombres anima a tomar la adopción de medidas concretas a favor de la igualdad en las empresas, situándolas en el marco de la negociación colectiva, para que sean las partes, libre y responsablemente, las que acuerden su contenido. </w:t>
      </w:r>
    </w:p>
    <w:p w14:paraId="4BC3A64D" w14:textId="77777777" w:rsidR="0056018A" w:rsidRPr="00294FE3" w:rsidRDefault="0056018A" w:rsidP="0056018A">
      <w:pPr>
        <w:pStyle w:val="Default"/>
        <w:spacing w:line="360" w:lineRule="auto"/>
        <w:jc w:val="both"/>
        <w:rPr>
          <w:rFonts w:asciiTheme="minorHAnsi" w:hAnsiTheme="minorHAnsi"/>
        </w:rPr>
      </w:pPr>
      <w:r w:rsidRPr="00294FE3">
        <w:rPr>
          <w:rFonts w:asciiTheme="minorHAnsi" w:hAnsiTheme="minorHAnsi"/>
        </w:rPr>
        <w:t xml:space="preserve">Por ley, son tres casos en los que es obligatorio tener un Plan de igualdad: </w:t>
      </w:r>
    </w:p>
    <w:p w14:paraId="2BCFA467" w14:textId="77777777" w:rsidR="0056018A" w:rsidRPr="00294FE3" w:rsidRDefault="0056018A" w:rsidP="0056018A">
      <w:pPr>
        <w:pStyle w:val="Default"/>
        <w:spacing w:after="172" w:line="360" w:lineRule="auto"/>
        <w:jc w:val="both"/>
        <w:rPr>
          <w:rFonts w:asciiTheme="minorHAnsi" w:hAnsiTheme="minorHAnsi"/>
        </w:rPr>
      </w:pPr>
      <w:r w:rsidRPr="00294FE3">
        <w:rPr>
          <w:rFonts w:asciiTheme="minorHAnsi" w:hAnsiTheme="minorHAnsi"/>
        </w:rPr>
        <w:tab/>
      </w:r>
    </w:p>
    <w:p w14:paraId="57E2C162" w14:textId="77777777" w:rsidR="0056018A" w:rsidRPr="00294FE3" w:rsidRDefault="0056018A" w:rsidP="0056018A">
      <w:pPr>
        <w:pStyle w:val="Default"/>
        <w:spacing w:after="172" w:line="360" w:lineRule="auto"/>
        <w:jc w:val="both"/>
        <w:rPr>
          <w:rFonts w:asciiTheme="minorHAnsi" w:hAnsiTheme="minorHAnsi"/>
        </w:rPr>
      </w:pPr>
      <w:r w:rsidRPr="00294FE3">
        <w:rPr>
          <w:rFonts w:asciiTheme="minorHAnsi" w:hAnsiTheme="minorHAnsi"/>
        </w:rPr>
        <w:tab/>
        <w:t xml:space="preserve">1. Cuando la empresa tiene más de 250 personas en plantilla. </w:t>
      </w:r>
    </w:p>
    <w:p w14:paraId="3121AEC2" w14:textId="77777777" w:rsidR="0056018A" w:rsidRPr="00294FE3" w:rsidRDefault="0056018A" w:rsidP="0056018A">
      <w:pPr>
        <w:pStyle w:val="Default"/>
        <w:spacing w:after="172" w:line="360" w:lineRule="auto"/>
        <w:jc w:val="both"/>
        <w:rPr>
          <w:rFonts w:asciiTheme="minorHAnsi" w:hAnsiTheme="minorHAnsi"/>
        </w:rPr>
      </w:pPr>
      <w:r w:rsidRPr="00294FE3">
        <w:rPr>
          <w:rFonts w:asciiTheme="minorHAnsi" w:hAnsiTheme="minorHAnsi"/>
        </w:rPr>
        <w:tab/>
        <w:t xml:space="preserve">2. Cuando el Convenio de referencia incluye una cláusula que determina la </w:t>
      </w:r>
      <w:r w:rsidRPr="00294FE3">
        <w:rPr>
          <w:rFonts w:asciiTheme="minorHAnsi" w:hAnsiTheme="minorHAnsi"/>
        </w:rPr>
        <w:tab/>
        <w:t xml:space="preserve">obligación de </w:t>
      </w:r>
      <w:r w:rsidRPr="00294FE3">
        <w:rPr>
          <w:rFonts w:asciiTheme="minorHAnsi" w:hAnsiTheme="minorHAnsi"/>
        </w:rPr>
        <w:tab/>
        <w:t xml:space="preserve">elaborarlo. </w:t>
      </w:r>
    </w:p>
    <w:p w14:paraId="743A205D" w14:textId="77777777" w:rsidR="0056018A" w:rsidRPr="00294FE3" w:rsidRDefault="0056018A" w:rsidP="0056018A">
      <w:pPr>
        <w:pStyle w:val="Default"/>
        <w:spacing w:line="360" w:lineRule="auto"/>
        <w:jc w:val="both"/>
        <w:rPr>
          <w:rFonts w:asciiTheme="minorHAnsi" w:hAnsiTheme="minorHAnsi"/>
        </w:rPr>
      </w:pPr>
      <w:r w:rsidRPr="00294FE3">
        <w:rPr>
          <w:rFonts w:asciiTheme="minorHAnsi" w:hAnsiTheme="minorHAnsi"/>
        </w:rPr>
        <w:tab/>
        <w:t xml:space="preserve">3. Cuando la empresa ha sido sancionada por discriminación y la autoridad </w:t>
      </w:r>
      <w:r w:rsidRPr="00294FE3">
        <w:rPr>
          <w:rFonts w:asciiTheme="minorHAnsi" w:hAnsiTheme="minorHAnsi"/>
        </w:rPr>
        <w:tab/>
        <w:t xml:space="preserve">laboral ha sustituido la sanción por la elaboración del plan. </w:t>
      </w:r>
    </w:p>
    <w:p w14:paraId="74F89275" w14:textId="77777777" w:rsidR="0056018A" w:rsidRPr="00294FE3" w:rsidRDefault="0056018A" w:rsidP="0056018A">
      <w:pPr>
        <w:spacing w:line="360" w:lineRule="auto"/>
        <w:jc w:val="both"/>
        <w:rPr>
          <w:sz w:val="24"/>
          <w:szCs w:val="24"/>
        </w:rPr>
      </w:pPr>
    </w:p>
    <w:p w14:paraId="7F178A50" w14:textId="77777777" w:rsidR="0056018A" w:rsidRPr="00294FE3" w:rsidRDefault="0056018A" w:rsidP="0056018A">
      <w:pPr>
        <w:spacing w:line="360" w:lineRule="auto"/>
        <w:jc w:val="both"/>
        <w:rPr>
          <w:sz w:val="24"/>
          <w:szCs w:val="24"/>
        </w:rPr>
      </w:pPr>
      <w:r w:rsidRPr="00294FE3">
        <w:rPr>
          <w:sz w:val="24"/>
          <w:szCs w:val="24"/>
        </w:rPr>
        <w:t>En el caso de ARPOM, no se realiza el presente Plan de Igualdad por ninguno de los tres motivos que se citan en la anterior ley, sino que de manera libre y voluntaria se decide llevar a cabo el mismo para contar con un instrumento que garantice la puesta en marcha de medidas entre el personal, tomando como valores fundamentales la igualdad y el respeto, pues creemos que esto nos hará reflexionar sobre el camino que queremos que tome nuestra Comunidad Terapéutica en medidas de igualdad, y así se verá reflejado en las políticas de la empresa.</w:t>
      </w:r>
    </w:p>
    <w:p w14:paraId="452209FC" w14:textId="77777777" w:rsidR="0056018A" w:rsidRPr="00294FE3" w:rsidRDefault="0056018A" w:rsidP="0056018A">
      <w:pPr>
        <w:spacing w:line="360" w:lineRule="auto"/>
        <w:jc w:val="both"/>
        <w:rPr>
          <w:sz w:val="24"/>
          <w:szCs w:val="24"/>
        </w:rPr>
      </w:pPr>
    </w:p>
    <w:p w14:paraId="45E5EA2E" w14:textId="77777777" w:rsidR="0056018A" w:rsidRPr="00294FE3" w:rsidRDefault="0056018A" w:rsidP="0056018A">
      <w:pPr>
        <w:spacing w:line="360" w:lineRule="auto"/>
        <w:jc w:val="both"/>
        <w:rPr>
          <w:sz w:val="24"/>
          <w:szCs w:val="24"/>
        </w:rPr>
      </w:pPr>
      <w:r w:rsidRPr="00294FE3">
        <w:rPr>
          <w:sz w:val="24"/>
          <w:szCs w:val="24"/>
        </w:rPr>
        <w:lastRenderedPageBreak/>
        <w:t xml:space="preserve">A su vez, consideramos que el implantar las medidas que se proponen en este Plan de Igualdad nos aportará una serie de beneficios tales como un mejor clima de trabajo, la optimización de los recursos humanos de los que se disponen (selección de personal, contratación, formaciones, ...), etc. </w:t>
      </w:r>
    </w:p>
    <w:p w14:paraId="2055B430" w14:textId="77777777" w:rsidR="0056018A" w:rsidRPr="00294FE3" w:rsidRDefault="0056018A" w:rsidP="0056018A">
      <w:pPr>
        <w:rPr>
          <w:sz w:val="24"/>
          <w:szCs w:val="24"/>
        </w:rPr>
      </w:pPr>
    </w:p>
    <w:p w14:paraId="12EE683D" w14:textId="77777777" w:rsidR="0056018A" w:rsidRPr="00294FE3" w:rsidRDefault="00294FE3" w:rsidP="0056018A">
      <w:pPr>
        <w:rPr>
          <w:b/>
          <w:sz w:val="24"/>
          <w:szCs w:val="24"/>
        </w:rPr>
      </w:pPr>
      <w:r>
        <w:rPr>
          <w:b/>
          <w:sz w:val="24"/>
          <w:szCs w:val="24"/>
        </w:rPr>
        <w:t>1. Objetivos</w:t>
      </w:r>
    </w:p>
    <w:p w14:paraId="5F21949F" w14:textId="77777777" w:rsidR="0056018A" w:rsidRPr="00294FE3" w:rsidRDefault="0056018A" w:rsidP="0056018A">
      <w:pPr>
        <w:spacing w:line="360" w:lineRule="auto"/>
        <w:jc w:val="both"/>
        <w:rPr>
          <w:sz w:val="24"/>
          <w:szCs w:val="24"/>
        </w:rPr>
      </w:pPr>
      <w:r w:rsidRPr="00294FE3">
        <w:rPr>
          <w:sz w:val="24"/>
          <w:szCs w:val="24"/>
        </w:rPr>
        <w:t>El objetivo fundamental por el cual desde ARPOM se decide llevar a cabo el presente Plan de Igualdad es para poseer un documento unit</w:t>
      </w:r>
      <w:r w:rsidR="004B73E5">
        <w:rPr>
          <w:sz w:val="24"/>
          <w:szCs w:val="24"/>
        </w:rPr>
        <w:t>ario en el cual se recojan y reú</w:t>
      </w:r>
      <w:r w:rsidRPr="00294FE3">
        <w:rPr>
          <w:sz w:val="24"/>
          <w:szCs w:val="24"/>
        </w:rPr>
        <w:t>nan las diferentes medidas y acciones a desarrollar para conseguir la igualdad de condiciones entre hombres y mujeres en su puesto de trabajo.</w:t>
      </w:r>
    </w:p>
    <w:p w14:paraId="264F74E6" w14:textId="77777777" w:rsidR="0056018A" w:rsidRPr="00294FE3" w:rsidRDefault="0056018A" w:rsidP="0056018A">
      <w:pPr>
        <w:spacing w:line="360" w:lineRule="auto"/>
        <w:jc w:val="both"/>
        <w:rPr>
          <w:sz w:val="24"/>
          <w:szCs w:val="24"/>
        </w:rPr>
      </w:pPr>
      <w:r w:rsidRPr="00294FE3">
        <w:rPr>
          <w:sz w:val="24"/>
          <w:szCs w:val="24"/>
        </w:rPr>
        <w:t>Objetivos específicos del Plan de Igualdad</w:t>
      </w:r>
    </w:p>
    <w:p w14:paraId="51446CED" w14:textId="77777777" w:rsidR="0056018A" w:rsidRPr="00294FE3" w:rsidRDefault="0056018A" w:rsidP="0056018A">
      <w:pPr>
        <w:spacing w:line="360" w:lineRule="auto"/>
        <w:jc w:val="both"/>
        <w:rPr>
          <w:sz w:val="24"/>
          <w:szCs w:val="24"/>
        </w:rPr>
      </w:pPr>
      <w:r w:rsidRPr="00294FE3">
        <w:rPr>
          <w:sz w:val="24"/>
          <w:szCs w:val="24"/>
        </w:rPr>
        <w:tab/>
        <w:t xml:space="preserve">1. Implantar la formación en igualdad para todo el personal, promoviendo el </w:t>
      </w:r>
      <w:r w:rsidRPr="00294FE3">
        <w:rPr>
          <w:sz w:val="24"/>
          <w:szCs w:val="24"/>
        </w:rPr>
        <w:tab/>
        <w:t xml:space="preserve">hecho de concienciar y difundir el valor de la igualdad y no discriminación entre </w:t>
      </w:r>
      <w:r w:rsidRPr="00294FE3">
        <w:rPr>
          <w:sz w:val="24"/>
          <w:szCs w:val="24"/>
        </w:rPr>
        <w:tab/>
        <w:t>trabajadores y usuarios.</w:t>
      </w:r>
    </w:p>
    <w:p w14:paraId="4913A3FA" w14:textId="77777777" w:rsidR="0056018A" w:rsidRPr="00294FE3" w:rsidRDefault="0056018A" w:rsidP="0056018A">
      <w:pPr>
        <w:spacing w:line="360" w:lineRule="auto"/>
        <w:jc w:val="both"/>
        <w:rPr>
          <w:sz w:val="24"/>
          <w:szCs w:val="24"/>
        </w:rPr>
      </w:pPr>
      <w:r w:rsidRPr="00294FE3">
        <w:rPr>
          <w:sz w:val="24"/>
          <w:szCs w:val="24"/>
        </w:rPr>
        <w:tab/>
      </w:r>
    </w:p>
    <w:p w14:paraId="11868C88" w14:textId="77777777" w:rsidR="0056018A" w:rsidRPr="00294FE3" w:rsidRDefault="0056018A" w:rsidP="0056018A">
      <w:pPr>
        <w:spacing w:line="360" w:lineRule="auto"/>
        <w:jc w:val="both"/>
        <w:rPr>
          <w:sz w:val="24"/>
          <w:szCs w:val="24"/>
        </w:rPr>
      </w:pPr>
      <w:r w:rsidRPr="00294FE3">
        <w:rPr>
          <w:sz w:val="24"/>
          <w:szCs w:val="24"/>
        </w:rPr>
        <w:tab/>
        <w:t xml:space="preserve">2. Adaptar toda la documentación existente (procedimientos, protocolos, </w:t>
      </w:r>
      <w:r w:rsidRPr="00294FE3">
        <w:rPr>
          <w:sz w:val="24"/>
          <w:szCs w:val="24"/>
        </w:rPr>
        <w:tab/>
        <w:t>políticas, etc.) al principio de Igualdad.</w:t>
      </w:r>
    </w:p>
    <w:p w14:paraId="71CA07A8" w14:textId="77777777" w:rsidR="0056018A" w:rsidRPr="00294FE3" w:rsidRDefault="0056018A" w:rsidP="0056018A">
      <w:pPr>
        <w:spacing w:line="360" w:lineRule="auto"/>
        <w:jc w:val="both"/>
        <w:rPr>
          <w:sz w:val="24"/>
          <w:szCs w:val="24"/>
        </w:rPr>
      </w:pPr>
      <w:r w:rsidRPr="00294FE3">
        <w:rPr>
          <w:sz w:val="24"/>
          <w:szCs w:val="24"/>
        </w:rPr>
        <w:tab/>
      </w:r>
    </w:p>
    <w:p w14:paraId="6E94B875" w14:textId="77777777" w:rsidR="0056018A" w:rsidRPr="00294FE3" w:rsidRDefault="0056018A" w:rsidP="0056018A">
      <w:pPr>
        <w:spacing w:line="360" w:lineRule="auto"/>
        <w:jc w:val="both"/>
        <w:rPr>
          <w:sz w:val="24"/>
          <w:szCs w:val="24"/>
        </w:rPr>
      </w:pPr>
      <w:r w:rsidRPr="00294FE3">
        <w:rPr>
          <w:sz w:val="24"/>
          <w:szCs w:val="24"/>
        </w:rPr>
        <w:tab/>
        <w:t>3. Implantación del uso del lenguaje no sexista.</w:t>
      </w:r>
    </w:p>
    <w:p w14:paraId="5A75473B" w14:textId="77777777" w:rsidR="0056018A" w:rsidRPr="00294FE3" w:rsidRDefault="0056018A" w:rsidP="0056018A">
      <w:pPr>
        <w:spacing w:line="360" w:lineRule="auto"/>
        <w:jc w:val="both"/>
        <w:rPr>
          <w:sz w:val="24"/>
          <w:szCs w:val="24"/>
        </w:rPr>
      </w:pPr>
    </w:p>
    <w:p w14:paraId="603A7D78" w14:textId="77777777" w:rsidR="0056018A" w:rsidRPr="00294FE3" w:rsidRDefault="0056018A" w:rsidP="0056018A">
      <w:pPr>
        <w:spacing w:line="360" w:lineRule="auto"/>
        <w:jc w:val="both"/>
        <w:rPr>
          <w:sz w:val="24"/>
          <w:szCs w:val="24"/>
        </w:rPr>
      </w:pPr>
    </w:p>
    <w:p w14:paraId="3EEC5908" w14:textId="77777777" w:rsidR="0056018A" w:rsidRPr="00294FE3" w:rsidRDefault="0056018A" w:rsidP="0056018A">
      <w:pPr>
        <w:spacing w:line="360" w:lineRule="auto"/>
        <w:jc w:val="both"/>
        <w:rPr>
          <w:sz w:val="24"/>
          <w:szCs w:val="24"/>
        </w:rPr>
      </w:pPr>
    </w:p>
    <w:p w14:paraId="0C206C17" w14:textId="77777777" w:rsidR="0056018A" w:rsidRPr="00294FE3" w:rsidRDefault="0056018A" w:rsidP="0056018A">
      <w:pPr>
        <w:spacing w:line="360" w:lineRule="auto"/>
        <w:jc w:val="both"/>
        <w:rPr>
          <w:b/>
          <w:sz w:val="24"/>
          <w:szCs w:val="24"/>
        </w:rPr>
      </w:pPr>
      <w:r w:rsidRPr="00294FE3">
        <w:rPr>
          <w:b/>
          <w:sz w:val="24"/>
          <w:szCs w:val="24"/>
        </w:rPr>
        <w:lastRenderedPageBreak/>
        <w:t>2. Personas destinatarias</w:t>
      </w:r>
    </w:p>
    <w:p w14:paraId="52DF5C36" w14:textId="77777777" w:rsidR="0056018A" w:rsidRPr="00294FE3" w:rsidRDefault="0056018A" w:rsidP="0056018A">
      <w:pPr>
        <w:spacing w:line="360" w:lineRule="auto"/>
        <w:jc w:val="both"/>
        <w:rPr>
          <w:sz w:val="24"/>
          <w:szCs w:val="24"/>
        </w:rPr>
      </w:pPr>
      <w:r w:rsidRPr="00294FE3">
        <w:rPr>
          <w:sz w:val="24"/>
          <w:szCs w:val="24"/>
        </w:rPr>
        <w:t xml:space="preserve"> Las personas a las que se destina el Plan de Igualdad es a todo el personal en plantilla, a todo el personal voluntario, socios/as y a todos/as los usuarios/as.</w:t>
      </w:r>
    </w:p>
    <w:p w14:paraId="5DE163C0" w14:textId="77777777" w:rsidR="0056018A" w:rsidRPr="00294FE3" w:rsidRDefault="0056018A" w:rsidP="0056018A">
      <w:pPr>
        <w:spacing w:line="360" w:lineRule="auto"/>
        <w:jc w:val="both"/>
        <w:rPr>
          <w:b/>
          <w:sz w:val="24"/>
          <w:szCs w:val="24"/>
        </w:rPr>
      </w:pPr>
    </w:p>
    <w:p w14:paraId="2ABC9850" w14:textId="77777777" w:rsidR="0056018A" w:rsidRPr="00294FE3" w:rsidRDefault="0056018A" w:rsidP="0056018A">
      <w:pPr>
        <w:spacing w:line="360" w:lineRule="auto"/>
        <w:jc w:val="both"/>
        <w:rPr>
          <w:b/>
          <w:sz w:val="24"/>
          <w:szCs w:val="24"/>
        </w:rPr>
      </w:pPr>
      <w:r w:rsidRPr="00294FE3">
        <w:rPr>
          <w:b/>
          <w:sz w:val="24"/>
          <w:szCs w:val="24"/>
        </w:rPr>
        <w:t>3. Vigencia del Plan de Igualdad</w:t>
      </w:r>
    </w:p>
    <w:p w14:paraId="202C0D8E" w14:textId="77777777" w:rsidR="0056018A" w:rsidRPr="00294FE3" w:rsidRDefault="0056018A" w:rsidP="0056018A">
      <w:pPr>
        <w:spacing w:line="360" w:lineRule="auto"/>
        <w:jc w:val="both"/>
        <w:rPr>
          <w:sz w:val="24"/>
          <w:szCs w:val="24"/>
        </w:rPr>
      </w:pPr>
      <w:r w:rsidRPr="00294FE3">
        <w:rPr>
          <w:sz w:val="24"/>
          <w:szCs w:val="24"/>
        </w:rPr>
        <w:t xml:space="preserve">La vigencia del Plan de Igualdad en ARPOM es indefinida, ya que forma parte de los valores de la </w:t>
      </w:r>
      <w:r w:rsidR="00EA5E17" w:rsidRPr="00294FE3">
        <w:rPr>
          <w:sz w:val="24"/>
          <w:szCs w:val="24"/>
        </w:rPr>
        <w:t>Asociación</w:t>
      </w:r>
      <w:r w:rsidRPr="00294FE3">
        <w:rPr>
          <w:sz w:val="24"/>
          <w:szCs w:val="24"/>
        </w:rPr>
        <w:t xml:space="preserve">, pero a través del Plan de Igualdad establecemos un compromiso de cumplimiento de objetivos revisables cada </w:t>
      </w:r>
      <w:r w:rsidR="00B10D7D" w:rsidRPr="00294FE3">
        <w:rPr>
          <w:sz w:val="24"/>
          <w:szCs w:val="24"/>
        </w:rPr>
        <w:t>cuatro</w:t>
      </w:r>
      <w:r w:rsidRPr="00294FE3">
        <w:rPr>
          <w:sz w:val="24"/>
          <w:szCs w:val="24"/>
        </w:rPr>
        <w:t xml:space="preserve"> años.</w:t>
      </w:r>
    </w:p>
    <w:p w14:paraId="5510C7EB" w14:textId="77777777" w:rsidR="0056018A" w:rsidRPr="00294FE3" w:rsidRDefault="0056018A" w:rsidP="0056018A">
      <w:pPr>
        <w:spacing w:line="360" w:lineRule="auto"/>
        <w:jc w:val="both"/>
        <w:rPr>
          <w:b/>
          <w:sz w:val="24"/>
          <w:szCs w:val="24"/>
        </w:rPr>
      </w:pPr>
      <w:r w:rsidRPr="00294FE3">
        <w:rPr>
          <w:b/>
          <w:sz w:val="24"/>
          <w:szCs w:val="24"/>
        </w:rPr>
        <w:t>4. Características</w:t>
      </w:r>
    </w:p>
    <w:p w14:paraId="7FD25936" w14:textId="77777777" w:rsidR="0056018A" w:rsidRPr="00294FE3" w:rsidRDefault="0056018A" w:rsidP="0056018A">
      <w:pPr>
        <w:pStyle w:val="Default"/>
        <w:spacing w:line="360" w:lineRule="auto"/>
        <w:jc w:val="both"/>
        <w:rPr>
          <w:rFonts w:asciiTheme="minorHAnsi" w:hAnsiTheme="minorHAnsi"/>
        </w:rPr>
      </w:pPr>
    </w:p>
    <w:p w14:paraId="43B55A76" w14:textId="77777777" w:rsidR="0056018A" w:rsidRPr="00294FE3" w:rsidRDefault="0056018A" w:rsidP="0056018A">
      <w:pPr>
        <w:pStyle w:val="Default"/>
        <w:spacing w:line="360" w:lineRule="auto"/>
        <w:jc w:val="both"/>
        <w:rPr>
          <w:rFonts w:asciiTheme="minorHAnsi" w:hAnsiTheme="minorHAnsi"/>
        </w:rPr>
      </w:pPr>
      <w:r w:rsidRPr="00294FE3">
        <w:rPr>
          <w:rFonts w:asciiTheme="minorHAnsi" w:hAnsiTheme="minorHAnsi"/>
        </w:rPr>
        <w:t xml:space="preserve">El Plan de Igualdad se elabora como el resultado de la política y del Plan Estratégico de la </w:t>
      </w:r>
      <w:r w:rsidR="00EA5E17" w:rsidRPr="00294FE3">
        <w:rPr>
          <w:rFonts w:asciiTheme="minorHAnsi" w:hAnsiTheme="minorHAnsi"/>
        </w:rPr>
        <w:t>Asociación</w:t>
      </w:r>
      <w:r w:rsidRPr="00294FE3">
        <w:rPr>
          <w:rFonts w:asciiTheme="minorHAnsi" w:hAnsiTheme="minorHAnsi"/>
        </w:rPr>
        <w:t xml:space="preserve">. Tanto la misión, como la visión y los valores están relacionados con los principios de igualdad y de no discriminación. </w:t>
      </w:r>
    </w:p>
    <w:p w14:paraId="1F5C45CC" w14:textId="77777777" w:rsidR="0056018A" w:rsidRPr="00294FE3" w:rsidRDefault="0056018A" w:rsidP="0056018A">
      <w:pPr>
        <w:spacing w:line="360" w:lineRule="auto"/>
        <w:jc w:val="both"/>
        <w:rPr>
          <w:sz w:val="24"/>
          <w:szCs w:val="24"/>
        </w:rPr>
      </w:pPr>
    </w:p>
    <w:p w14:paraId="31EE7049" w14:textId="77777777" w:rsidR="0056018A" w:rsidRPr="00294FE3" w:rsidRDefault="0056018A" w:rsidP="0056018A">
      <w:pPr>
        <w:spacing w:line="360" w:lineRule="auto"/>
        <w:jc w:val="both"/>
        <w:rPr>
          <w:sz w:val="24"/>
          <w:szCs w:val="24"/>
        </w:rPr>
      </w:pPr>
      <w:r w:rsidRPr="00294FE3">
        <w:rPr>
          <w:sz w:val="24"/>
          <w:szCs w:val="24"/>
        </w:rPr>
        <w:t>Dentro de la Misión de ARPOM, el objetivo fundamental es conseguir la plena normalización de las personas en la sociedad, y consideramos que fomentar la igualdad es una medida importante e imprescindible para dicha normalización.</w:t>
      </w:r>
    </w:p>
    <w:p w14:paraId="23567DCF" w14:textId="77777777" w:rsidR="0056018A" w:rsidRPr="00294FE3" w:rsidRDefault="0056018A" w:rsidP="0056018A">
      <w:pPr>
        <w:spacing w:line="360" w:lineRule="auto"/>
        <w:jc w:val="both"/>
        <w:rPr>
          <w:sz w:val="24"/>
          <w:szCs w:val="24"/>
        </w:rPr>
      </w:pPr>
    </w:p>
    <w:p w14:paraId="48252725" w14:textId="77777777" w:rsidR="0056018A" w:rsidRPr="00294FE3" w:rsidRDefault="0056018A" w:rsidP="0056018A">
      <w:pPr>
        <w:spacing w:line="360" w:lineRule="auto"/>
        <w:jc w:val="both"/>
        <w:rPr>
          <w:sz w:val="24"/>
          <w:szCs w:val="24"/>
        </w:rPr>
      </w:pPr>
      <w:r w:rsidRPr="00294FE3">
        <w:rPr>
          <w:sz w:val="24"/>
          <w:szCs w:val="24"/>
        </w:rPr>
        <w:t>En la visión se refleja que es una organización en constante esfuerzo por la innovación y actualización continua en metodologías de trabajo y tratamientos eficientes con gran impacto en la sociedad. Trabajar con un Plan de igualdad establece medidas que ponen de manifiesto innovación y actualización continua.</w:t>
      </w:r>
    </w:p>
    <w:p w14:paraId="545B9214" w14:textId="77777777" w:rsidR="0056018A" w:rsidRPr="00294FE3" w:rsidRDefault="0056018A" w:rsidP="0056018A">
      <w:pPr>
        <w:pStyle w:val="Default"/>
        <w:spacing w:line="360" w:lineRule="auto"/>
        <w:jc w:val="both"/>
        <w:rPr>
          <w:rFonts w:asciiTheme="minorHAnsi" w:hAnsiTheme="minorHAnsi" w:cstheme="minorBidi"/>
          <w:color w:val="auto"/>
        </w:rPr>
      </w:pPr>
      <w:r w:rsidRPr="00294FE3">
        <w:rPr>
          <w:rFonts w:asciiTheme="minorHAnsi" w:hAnsiTheme="minorHAnsi"/>
        </w:rPr>
        <w:lastRenderedPageBreak/>
        <w:t>Uno de los principales valores que promueve ARPOM es la profesionalidad y la empatía lo cual</w:t>
      </w:r>
      <w:r w:rsidRPr="00294FE3">
        <w:rPr>
          <w:rFonts w:asciiTheme="minorHAnsi" w:hAnsiTheme="minorHAnsi" w:cstheme="minorBidi"/>
          <w:color w:val="auto"/>
        </w:rPr>
        <w:t xml:space="preserve"> ayuda a garantizar la igualdad de trato y fomentar las desigualdades en general.</w:t>
      </w:r>
    </w:p>
    <w:p w14:paraId="57FFE8B9" w14:textId="77777777" w:rsidR="0056018A" w:rsidRPr="00294FE3" w:rsidRDefault="0056018A" w:rsidP="0056018A">
      <w:pPr>
        <w:pStyle w:val="Default"/>
        <w:spacing w:line="360" w:lineRule="auto"/>
        <w:jc w:val="both"/>
        <w:rPr>
          <w:rFonts w:asciiTheme="minorHAnsi" w:hAnsiTheme="minorHAnsi"/>
        </w:rPr>
      </w:pPr>
    </w:p>
    <w:p w14:paraId="0F8FEAC9" w14:textId="77777777" w:rsidR="0056018A" w:rsidRPr="00294FE3" w:rsidRDefault="0056018A" w:rsidP="0056018A">
      <w:pPr>
        <w:pStyle w:val="Default"/>
        <w:spacing w:line="360" w:lineRule="auto"/>
        <w:jc w:val="both"/>
        <w:rPr>
          <w:rFonts w:asciiTheme="minorHAnsi" w:hAnsiTheme="minorHAnsi"/>
        </w:rPr>
      </w:pPr>
      <w:r w:rsidRPr="00294FE3">
        <w:rPr>
          <w:rFonts w:asciiTheme="minorHAnsi" w:hAnsiTheme="minorHAnsi"/>
        </w:rPr>
        <w:t xml:space="preserve">Las características </w:t>
      </w:r>
      <w:r w:rsidR="00B10D7D" w:rsidRPr="00294FE3">
        <w:rPr>
          <w:rFonts w:asciiTheme="minorHAnsi" w:hAnsiTheme="minorHAnsi"/>
        </w:rPr>
        <w:t xml:space="preserve">que consideramos que debe de tener cualquier </w:t>
      </w:r>
      <w:r w:rsidRPr="00294FE3">
        <w:rPr>
          <w:rFonts w:asciiTheme="minorHAnsi" w:hAnsiTheme="minorHAnsi"/>
        </w:rPr>
        <w:t xml:space="preserve">Plan de Igualdad son: </w:t>
      </w:r>
    </w:p>
    <w:p w14:paraId="1F2ED1E0" w14:textId="77777777" w:rsidR="0056018A" w:rsidRPr="00294FE3" w:rsidRDefault="0056018A" w:rsidP="0056018A">
      <w:pPr>
        <w:pStyle w:val="Default"/>
        <w:spacing w:line="360" w:lineRule="auto"/>
        <w:jc w:val="both"/>
        <w:rPr>
          <w:rFonts w:asciiTheme="minorHAnsi" w:hAnsiTheme="minorHAnsi"/>
        </w:rPr>
      </w:pPr>
    </w:p>
    <w:p w14:paraId="62364255" w14:textId="77777777" w:rsidR="0056018A" w:rsidRPr="00294FE3" w:rsidRDefault="0056018A" w:rsidP="0056018A">
      <w:pPr>
        <w:pStyle w:val="Default"/>
        <w:numPr>
          <w:ilvl w:val="0"/>
          <w:numId w:val="1"/>
        </w:numPr>
        <w:spacing w:after="166" w:line="360" w:lineRule="auto"/>
        <w:jc w:val="both"/>
        <w:rPr>
          <w:rFonts w:asciiTheme="minorHAnsi" w:hAnsiTheme="minorHAnsi"/>
        </w:rPr>
      </w:pPr>
      <w:r w:rsidRPr="00294FE3">
        <w:rPr>
          <w:rFonts w:asciiTheme="minorHAnsi" w:hAnsiTheme="minorHAnsi"/>
        </w:rPr>
        <w:t xml:space="preserve">Es evaluable: es un plan con indicadores que evaluarán el grado de cumplimiento de los objetivos propuestos del Plan. </w:t>
      </w:r>
    </w:p>
    <w:p w14:paraId="569BAD6A" w14:textId="77777777" w:rsidR="0056018A" w:rsidRPr="00294FE3" w:rsidRDefault="0056018A" w:rsidP="0056018A">
      <w:pPr>
        <w:pStyle w:val="Default"/>
        <w:numPr>
          <w:ilvl w:val="0"/>
          <w:numId w:val="1"/>
        </w:numPr>
        <w:spacing w:after="166" w:line="360" w:lineRule="auto"/>
        <w:jc w:val="both"/>
        <w:rPr>
          <w:rFonts w:asciiTheme="minorHAnsi" w:hAnsiTheme="minorHAnsi"/>
        </w:rPr>
      </w:pPr>
      <w:r w:rsidRPr="00294FE3">
        <w:rPr>
          <w:rFonts w:asciiTheme="minorHAnsi" w:hAnsiTheme="minorHAnsi"/>
        </w:rPr>
        <w:t xml:space="preserve">La población objetivo es colectiva y general: no sólo está orientada a las mujeres, sino que está enfocada a la totalidad del personal. </w:t>
      </w:r>
    </w:p>
    <w:p w14:paraId="2D58A2FC" w14:textId="77777777" w:rsidR="0056018A" w:rsidRPr="00294FE3" w:rsidRDefault="0056018A" w:rsidP="0056018A">
      <w:pPr>
        <w:pStyle w:val="Default"/>
        <w:numPr>
          <w:ilvl w:val="0"/>
          <w:numId w:val="1"/>
        </w:numPr>
        <w:spacing w:after="166" w:line="360" w:lineRule="auto"/>
        <w:jc w:val="both"/>
        <w:rPr>
          <w:rFonts w:asciiTheme="minorHAnsi" w:hAnsiTheme="minorHAnsi"/>
        </w:rPr>
      </w:pPr>
      <w:r w:rsidRPr="00294FE3">
        <w:rPr>
          <w:rFonts w:asciiTheme="minorHAnsi" w:hAnsiTheme="minorHAnsi"/>
        </w:rPr>
        <w:t xml:space="preserve">Es a nivel transversal: la igualdad, la perspectiva de género se introduce a todos los niveles de gestión de la </w:t>
      </w:r>
      <w:r w:rsidR="00EA5E17" w:rsidRPr="00294FE3">
        <w:rPr>
          <w:rFonts w:asciiTheme="minorHAnsi" w:hAnsiTheme="minorHAnsi"/>
        </w:rPr>
        <w:t>Asociación</w:t>
      </w:r>
      <w:r w:rsidRPr="00294FE3">
        <w:rPr>
          <w:rFonts w:asciiTheme="minorHAnsi" w:hAnsiTheme="minorHAnsi"/>
        </w:rPr>
        <w:t xml:space="preserve">. </w:t>
      </w:r>
    </w:p>
    <w:p w14:paraId="3C717178" w14:textId="77777777" w:rsidR="0056018A" w:rsidRPr="00294FE3" w:rsidRDefault="0056018A" w:rsidP="0056018A">
      <w:pPr>
        <w:pStyle w:val="Default"/>
        <w:numPr>
          <w:ilvl w:val="0"/>
          <w:numId w:val="1"/>
        </w:numPr>
        <w:spacing w:after="166" w:line="360" w:lineRule="auto"/>
        <w:jc w:val="both"/>
        <w:rPr>
          <w:rFonts w:asciiTheme="minorHAnsi" w:hAnsiTheme="minorHAnsi"/>
        </w:rPr>
      </w:pPr>
      <w:r w:rsidRPr="00294FE3">
        <w:rPr>
          <w:rFonts w:asciiTheme="minorHAnsi" w:hAnsiTheme="minorHAnsi"/>
        </w:rPr>
        <w:t xml:space="preserve">Con compromiso de la Dirección: la Dirección de la </w:t>
      </w:r>
      <w:r w:rsidR="00EA5E17" w:rsidRPr="00294FE3">
        <w:rPr>
          <w:rFonts w:asciiTheme="minorHAnsi" w:hAnsiTheme="minorHAnsi"/>
        </w:rPr>
        <w:t>Asociación</w:t>
      </w:r>
      <w:r w:rsidRPr="00294FE3">
        <w:rPr>
          <w:rFonts w:asciiTheme="minorHAnsi" w:hAnsiTheme="minorHAnsi"/>
        </w:rPr>
        <w:t xml:space="preserve"> debe garantizar la participación de todo el personal, así como la implantación y seguimiento del Plan. </w:t>
      </w:r>
    </w:p>
    <w:p w14:paraId="671ACCDA" w14:textId="77777777" w:rsidR="0056018A" w:rsidRPr="00294FE3" w:rsidRDefault="0056018A" w:rsidP="0056018A">
      <w:pPr>
        <w:pStyle w:val="Default"/>
        <w:numPr>
          <w:ilvl w:val="0"/>
          <w:numId w:val="1"/>
        </w:numPr>
        <w:spacing w:after="166" w:line="360" w:lineRule="auto"/>
        <w:jc w:val="both"/>
        <w:rPr>
          <w:rFonts w:asciiTheme="minorHAnsi" w:hAnsiTheme="minorHAnsi"/>
        </w:rPr>
      </w:pPr>
      <w:r w:rsidRPr="00294FE3">
        <w:rPr>
          <w:rFonts w:asciiTheme="minorHAnsi" w:hAnsiTheme="minorHAnsi"/>
        </w:rPr>
        <w:t xml:space="preserve">Está relacionado con el Plan Estratégico, la misión, visión y valores y política de calidad de ARPOM. </w:t>
      </w:r>
    </w:p>
    <w:p w14:paraId="0A31B33F" w14:textId="77777777" w:rsidR="0056018A" w:rsidRPr="00294FE3" w:rsidRDefault="0056018A" w:rsidP="0056018A">
      <w:pPr>
        <w:pStyle w:val="Default"/>
        <w:numPr>
          <w:ilvl w:val="0"/>
          <w:numId w:val="1"/>
        </w:numPr>
        <w:spacing w:after="166" w:line="360" w:lineRule="auto"/>
        <w:jc w:val="both"/>
        <w:rPr>
          <w:rFonts w:asciiTheme="minorHAnsi" w:hAnsiTheme="minorHAnsi"/>
        </w:rPr>
      </w:pPr>
      <w:r w:rsidRPr="00294FE3">
        <w:rPr>
          <w:rFonts w:asciiTheme="minorHAnsi" w:hAnsiTheme="minorHAnsi"/>
        </w:rPr>
        <w:t xml:space="preserve">Es un documento vivo sujeto a mejoras, cambios y seguimiento de las medidas. </w:t>
      </w:r>
    </w:p>
    <w:p w14:paraId="2FB62884" w14:textId="77777777" w:rsidR="0056018A" w:rsidRPr="00294FE3" w:rsidRDefault="0056018A" w:rsidP="0056018A">
      <w:pPr>
        <w:pStyle w:val="Default"/>
        <w:numPr>
          <w:ilvl w:val="0"/>
          <w:numId w:val="1"/>
        </w:numPr>
        <w:spacing w:after="166" w:line="360" w:lineRule="auto"/>
        <w:jc w:val="both"/>
        <w:rPr>
          <w:rFonts w:asciiTheme="minorHAnsi" w:hAnsiTheme="minorHAnsi"/>
        </w:rPr>
      </w:pPr>
      <w:r w:rsidRPr="00294FE3">
        <w:rPr>
          <w:rFonts w:asciiTheme="minorHAnsi" w:hAnsiTheme="minorHAnsi"/>
        </w:rPr>
        <w:t xml:space="preserve">Es una medida de Responsabilidad Social. </w:t>
      </w:r>
    </w:p>
    <w:p w14:paraId="7A3D255E" w14:textId="77777777" w:rsidR="0056018A" w:rsidRPr="00294FE3" w:rsidRDefault="0056018A" w:rsidP="0056018A">
      <w:pPr>
        <w:pStyle w:val="Default"/>
        <w:numPr>
          <w:ilvl w:val="0"/>
          <w:numId w:val="1"/>
        </w:numPr>
        <w:spacing w:line="360" w:lineRule="auto"/>
        <w:jc w:val="both"/>
        <w:rPr>
          <w:rFonts w:asciiTheme="minorHAnsi" w:hAnsiTheme="minorHAnsi"/>
        </w:rPr>
      </w:pPr>
      <w:r w:rsidRPr="00294FE3">
        <w:rPr>
          <w:rFonts w:asciiTheme="minorHAnsi" w:hAnsiTheme="minorHAnsi"/>
        </w:rPr>
        <w:t xml:space="preserve">Es un documento que fomenta la cultura de igualdad y no discriminación. </w:t>
      </w:r>
    </w:p>
    <w:p w14:paraId="16CF8A0D" w14:textId="77777777" w:rsidR="0056018A" w:rsidRPr="00294FE3" w:rsidRDefault="0056018A" w:rsidP="0056018A">
      <w:pPr>
        <w:pStyle w:val="Default"/>
        <w:spacing w:line="360" w:lineRule="auto"/>
        <w:jc w:val="both"/>
        <w:rPr>
          <w:rFonts w:asciiTheme="minorHAnsi" w:hAnsiTheme="minorHAnsi"/>
        </w:rPr>
      </w:pPr>
    </w:p>
    <w:p w14:paraId="32EFD4CA" w14:textId="77777777" w:rsidR="0056018A" w:rsidRPr="00294FE3" w:rsidRDefault="0056018A" w:rsidP="0056018A">
      <w:pPr>
        <w:pStyle w:val="Default"/>
        <w:spacing w:line="360" w:lineRule="auto"/>
        <w:jc w:val="both"/>
        <w:rPr>
          <w:rFonts w:asciiTheme="minorHAnsi" w:hAnsiTheme="minorHAnsi"/>
        </w:rPr>
      </w:pPr>
    </w:p>
    <w:p w14:paraId="35C30879" w14:textId="77777777" w:rsidR="0056018A" w:rsidRPr="00294FE3" w:rsidRDefault="0056018A" w:rsidP="0056018A">
      <w:pPr>
        <w:pStyle w:val="Default"/>
        <w:spacing w:line="360" w:lineRule="auto"/>
        <w:jc w:val="both"/>
        <w:rPr>
          <w:rFonts w:asciiTheme="minorHAnsi" w:hAnsiTheme="minorHAnsi"/>
        </w:rPr>
      </w:pPr>
    </w:p>
    <w:p w14:paraId="1628E18D" w14:textId="77777777" w:rsidR="0056018A" w:rsidRPr="00294FE3" w:rsidRDefault="0056018A" w:rsidP="0056018A">
      <w:pPr>
        <w:pStyle w:val="Default"/>
        <w:spacing w:line="360" w:lineRule="auto"/>
        <w:jc w:val="both"/>
        <w:rPr>
          <w:rFonts w:asciiTheme="minorHAnsi" w:hAnsiTheme="minorHAnsi"/>
        </w:rPr>
      </w:pPr>
    </w:p>
    <w:p w14:paraId="39619EA9" w14:textId="77777777" w:rsidR="0056018A" w:rsidRPr="00294FE3" w:rsidRDefault="0056018A" w:rsidP="0056018A">
      <w:pPr>
        <w:pStyle w:val="Default"/>
        <w:spacing w:line="360" w:lineRule="auto"/>
        <w:jc w:val="both"/>
        <w:rPr>
          <w:rFonts w:asciiTheme="minorHAnsi" w:hAnsiTheme="minorHAnsi"/>
          <w:b/>
        </w:rPr>
      </w:pPr>
      <w:r w:rsidRPr="00294FE3">
        <w:rPr>
          <w:rFonts w:asciiTheme="minorHAnsi" w:hAnsiTheme="minorHAnsi"/>
          <w:b/>
        </w:rPr>
        <w:t>5. El comité de Igualdad</w:t>
      </w:r>
    </w:p>
    <w:p w14:paraId="71109B53" w14:textId="77777777" w:rsidR="0056018A" w:rsidRPr="00294FE3" w:rsidRDefault="0056018A" w:rsidP="0056018A">
      <w:pPr>
        <w:pStyle w:val="Default"/>
        <w:spacing w:line="360" w:lineRule="auto"/>
        <w:jc w:val="both"/>
        <w:rPr>
          <w:rFonts w:asciiTheme="minorHAnsi" w:hAnsiTheme="minorHAnsi"/>
        </w:rPr>
      </w:pPr>
    </w:p>
    <w:p w14:paraId="2523A881" w14:textId="77777777" w:rsidR="0056018A" w:rsidRPr="00294FE3" w:rsidRDefault="0056018A" w:rsidP="0056018A">
      <w:pPr>
        <w:pStyle w:val="Default"/>
        <w:spacing w:line="360" w:lineRule="auto"/>
        <w:jc w:val="both"/>
        <w:rPr>
          <w:rFonts w:asciiTheme="minorHAnsi" w:hAnsiTheme="minorHAnsi"/>
        </w:rPr>
      </w:pPr>
      <w:r w:rsidRPr="00294FE3">
        <w:rPr>
          <w:rFonts w:asciiTheme="minorHAnsi" w:hAnsiTheme="minorHAnsi"/>
        </w:rPr>
        <w:t xml:space="preserve">El Comité de Igualdad, es en este caso un grupo de trabajo formado por representantes de la Dirección de la </w:t>
      </w:r>
      <w:r w:rsidR="00EA5E17" w:rsidRPr="00294FE3">
        <w:rPr>
          <w:rFonts w:asciiTheme="minorHAnsi" w:hAnsiTheme="minorHAnsi"/>
        </w:rPr>
        <w:t>Asociación</w:t>
      </w:r>
      <w:r w:rsidRPr="00294FE3">
        <w:rPr>
          <w:rFonts w:asciiTheme="minorHAnsi" w:hAnsiTheme="minorHAnsi"/>
        </w:rPr>
        <w:t xml:space="preserve">. Formarán parte de </w:t>
      </w:r>
      <w:r w:rsidR="00B10D7D" w:rsidRPr="00294FE3">
        <w:rPr>
          <w:rFonts w:asciiTheme="minorHAnsi" w:hAnsiTheme="minorHAnsi"/>
        </w:rPr>
        <w:t>é</w:t>
      </w:r>
      <w:r w:rsidRPr="00294FE3">
        <w:rPr>
          <w:rFonts w:asciiTheme="minorHAnsi" w:hAnsiTheme="minorHAnsi"/>
        </w:rPr>
        <w:t xml:space="preserve">ste el gerente, la directora técnica y un monitor. </w:t>
      </w:r>
    </w:p>
    <w:p w14:paraId="64041F53" w14:textId="77777777" w:rsidR="0056018A" w:rsidRPr="00294FE3" w:rsidRDefault="0056018A" w:rsidP="0056018A">
      <w:pPr>
        <w:pStyle w:val="Default"/>
        <w:spacing w:line="360" w:lineRule="auto"/>
        <w:jc w:val="both"/>
        <w:rPr>
          <w:rFonts w:asciiTheme="minorHAnsi" w:hAnsiTheme="minorHAnsi"/>
        </w:rPr>
      </w:pPr>
      <w:r w:rsidRPr="00294FE3">
        <w:rPr>
          <w:rFonts w:asciiTheme="minorHAnsi" w:hAnsiTheme="minorHAnsi"/>
        </w:rPr>
        <w:t xml:space="preserve">La función es acordar las medidas de igualdad que hay que adoptar, establecer los plazos y decidir cuándo y cómo se evalúan. </w:t>
      </w:r>
    </w:p>
    <w:p w14:paraId="0D32916A" w14:textId="77777777" w:rsidR="0056018A" w:rsidRPr="00294FE3" w:rsidRDefault="0056018A" w:rsidP="0056018A">
      <w:pPr>
        <w:pStyle w:val="Default"/>
        <w:spacing w:line="360" w:lineRule="auto"/>
        <w:jc w:val="both"/>
        <w:rPr>
          <w:rFonts w:asciiTheme="minorHAnsi" w:hAnsiTheme="minorHAnsi"/>
        </w:rPr>
      </w:pPr>
    </w:p>
    <w:p w14:paraId="68015650" w14:textId="77777777" w:rsidR="0056018A" w:rsidRPr="00294FE3" w:rsidRDefault="0056018A" w:rsidP="0056018A">
      <w:pPr>
        <w:pStyle w:val="Default"/>
        <w:spacing w:line="360" w:lineRule="auto"/>
        <w:jc w:val="both"/>
        <w:rPr>
          <w:rFonts w:asciiTheme="minorHAnsi" w:hAnsiTheme="minorHAnsi"/>
        </w:rPr>
      </w:pPr>
      <w:r w:rsidRPr="00294FE3">
        <w:rPr>
          <w:rFonts w:asciiTheme="minorHAnsi" w:hAnsiTheme="minorHAnsi"/>
        </w:rPr>
        <w:t xml:space="preserve">El Comité de Igualdad, una vez reunido y habiendo tomado las decisiones oportunas, debe informar a todo el personal de la plantilla de su voluntad de elaborar el Plan de Igualdad y facilitar la participación de todos los agentes a través de consulta. </w:t>
      </w:r>
    </w:p>
    <w:p w14:paraId="16592DDB" w14:textId="77777777" w:rsidR="0056018A" w:rsidRPr="00294FE3" w:rsidRDefault="0056018A" w:rsidP="0056018A">
      <w:pPr>
        <w:pStyle w:val="Default"/>
        <w:spacing w:line="360" w:lineRule="auto"/>
        <w:jc w:val="both"/>
        <w:rPr>
          <w:rFonts w:asciiTheme="minorHAnsi" w:hAnsiTheme="minorHAnsi"/>
        </w:rPr>
      </w:pPr>
    </w:p>
    <w:p w14:paraId="7640E885" w14:textId="77777777" w:rsidR="0056018A" w:rsidRPr="00294FE3" w:rsidRDefault="0056018A" w:rsidP="0056018A">
      <w:pPr>
        <w:pStyle w:val="Default"/>
        <w:spacing w:line="360" w:lineRule="auto"/>
        <w:jc w:val="both"/>
        <w:rPr>
          <w:rFonts w:asciiTheme="minorHAnsi" w:hAnsiTheme="minorHAnsi"/>
        </w:rPr>
      </w:pPr>
      <w:r w:rsidRPr="00294FE3">
        <w:rPr>
          <w:rFonts w:asciiTheme="minorHAnsi" w:hAnsiTheme="minorHAnsi"/>
        </w:rPr>
        <w:t xml:space="preserve">Normas de funcionamiento del Comité de Igualdad: </w:t>
      </w:r>
    </w:p>
    <w:p w14:paraId="33253ED6" w14:textId="77777777" w:rsidR="0056018A" w:rsidRPr="00294FE3" w:rsidRDefault="0056018A" w:rsidP="0056018A">
      <w:pPr>
        <w:pStyle w:val="Default"/>
        <w:spacing w:after="172" w:line="360" w:lineRule="auto"/>
        <w:jc w:val="both"/>
        <w:rPr>
          <w:rFonts w:asciiTheme="minorHAnsi" w:hAnsiTheme="minorHAnsi"/>
        </w:rPr>
      </w:pPr>
      <w:r w:rsidRPr="00294FE3">
        <w:rPr>
          <w:rFonts w:asciiTheme="minorHAnsi" w:hAnsiTheme="minorHAnsi"/>
        </w:rPr>
        <w:t xml:space="preserve">1. Reunirse cada 6 meses y elaborar actas de reunión donde se reflejarán las fechas de convocatoria, las personas asistentes, las decisiones adoptadas y los plazos de ejecución. </w:t>
      </w:r>
    </w:p>
    <w:p w14:paraId="36E86FC9" w14:textId="77777777" w:rsidR="0056018A" w:rsidRPr="00294FE3" w:rsidRDefault="0056018A" w:rsidP="0056018A">
      <w:pPr>
        <w:pStyle w:val="Default"/>
        <w:spacing w:line="360" w:lineRule="auto"/>
        <w:jc w:val="both"/>
        <w:rPr>
          <w:rFonts w:asciiTheme="minorHAnsi" w:hAnsiTheme="minorHAnsi"/>
        </w:rPr>
      </w:pPr>
      <w:r w:rsidRPr="00294FE3">
        <w:rPr>
          <w:rFonts w:asciiTheme="minorHAnsi" w:hAnsiTheme="minorHAnsi"/>
        </w:rPr>
        <w:t xml:space="preserve">2. Elaborar un informe anual que refleje el avance de las medidas establecidas y de medidas correctoras que se hayan aplicado, midiendo así el grado de cumplimiento anual. </w:t>
      </w:r>
    </w:p>
    <w:p w14:paraId="0E1535E8" w14:textId="77777777" w:rsidR="0056018A" w:rsidRPr="00294FE3" w:rsidRDefault="0056018A" w:rsidP="0056018A">
      <w:pPr>
        <w:pStyle w:val="Default"/>
        <w:spacing w:line="360" w:lineRule="auto"/>
        <w:jc w:val="both"/>
        <w:rPr>
          <w:rFonts w:asciiTheme="minorHAnsi" w:hAnsiTheme="minorHAnsi"/>
        </w:rPr>
      </w:pPr>
    </w:p>
    <w:p w14:paraId="5EC1CE7C" w14:textId="77777777" w:rsidR="0056018A" w:rsidRPr="00294FE3" w:rsidRDefault="0056018A" w:rsidP="0056018A">
      <w:pPr>
        <w:rPr>
          <w:rFonts w:cs="Calibri"/>
          <w:color w:val="000000"/>
          <w:sz w:val="24"/>
          <w:szCs w:val="24"/>
        </w:rPr>
      </w:pPr>
      <w:r w:rsidRPr="00294FE3">
        <w:rPr>
          <w:b/>
          <w:sz w:val="24"/>
          <w:szCs w:val="24"/>
        </w:rPr>
        <w:t>6. Situación actual de ARPOM en materia de Igualdad</w:t>
      </w:r>
    </w:p>
    <w:p w14:paraId="4C1B56A5" w14:textId="77777777" w:rsidR="00294FE3" w:rsidRDefault="00205988" w:rsidP="00205988">
      <w:pPr>
        <w:spacing w:line="360" w:lineRule="auto"/>
        <w:jc w:val="both"/>
        <w:rPr>
          <w:sz w:val="24"/>
          <w:szCs w:val="24"/>
        </w:rPr>
      </w:pPr>
      <w:r w:rsidRPr="00294FE3">
        <w:rPr>
          <w:sz w:val="24"/>
          <w:szCs w:val="24"/>
        </w:rPr>
        <w:t xml:space="preserve">ARPOM se ha preocupado a lo largo de todos los años de existencia por sensibilizar en los valores de igualdad, no discriminación, luchar contra la exclusión social y fomentar la perspectiva de género en los usuarios y en la plantilla a través de la formación. Así </w:t>
      </w:r>
      <w:r w:rsidRPr="00294FE3">
        <w:rPr>
          <w:sz w:val="24"/>
          <w:szCs w:val="24"/>
        </w:rPr>
        <w:lastRenderedPageBreak/>
        <w:t xml:space="preserve">mismo, como se ha explicado anteriormente, se recogen en el Plan Estratégico en la misión, visión, valores.  </w:t>
      </w:r>
      <w:r w:rsidR="00BE4895" w:rsidRPr="00294FE3">
        <w:rPr>
          <w:sz w:val="24"/>
          <w:szCs w:val="24"/>
        </w:rPr>
        <w:t xml:space="preserve">           </w:t>
      </w:r>
    </w:p>
    <w:p w14:paraId="4FD7CB7C" w14:textId="77777777" w:rsidR="00205988" w:rsidRPr="00294FE3" w:rsidRDefault="00BE4895" w:rsidP="00205988">
      <w:pPr>
        <w:spacing w:line="360" w:lineRule="auto"/>
        <w:jc w:val="both"/>
        <w:rPr>
          <w:sz w:val="24"/>
          <w:szCs w:val="24"/>
        </w:rPr>
      </w:pPr>
      <w:r w:rsidRPr="00294FE3">
        <w:rPr>
          <w:sz w:val="24"/>
          <w:szCs w:val="24"/>
        </w:rPr>
        <w:t xml:space="preserve"> </w:t>
      </w:r>
    </w:p>
    <w:p w14:paraId="24A64232" w14:textId="77777777" w:rsidR="00CF6466" w:rsidRPr="00294FE3" w:rsidRDefault="00205988" w:rsidP="00205988">
      <w:pPr>
        <w:spacing w:line="360" w:lineRule="auto"/>
        <w:jc w:val="both"/>
        <w:rPr>
          <w:sz w:val="24"/>
          <w:szCs w:val="24"/>
        </w:rPr>
      </w:pPr>
      <w:r w:rsidRPr="00294FE3">
        <w:rPr>
          <w:b/>
          <w:sz w:val="24"/>
          <w:szCs w:val="24"/>
        </w:rPr>
        <w:t>7. Diagnóstico</w:t>
      </w:r>
      <w:r w:rsidR="00BE4895" w:rsidRPr="00294FE3">
        <w:rPr>
          <w:b/>
          <w:sz w:val="24"/>
          <w:szCs w:val="24"/>
        </w:rPr>
        <w:t xml:space="preserve">       </w:t>
      </w:r>
      <w:r w:rsidR="00BE4895" w:rsidRPr="00294FE3">
        <w:rPr>
          <w:sz w:val="24"/>
          <w:szCs w:val="24"/>
        </w:rPr>
        <w:t xml:space="preserve">                           </w:t>
      </w:r>
    </w:p>
    <w:p w14:paraId="19462C18"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p>
    <w:p w14:paraId="3416437A"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Para hacer un buen diagnóstico de la </w:t>
      </w:r>
      <w:r w:rsidR="00EA5E17" w:rsidRPr="00294FE3">
        <w:rPr>
          <w:rFonts w:cs="Calibri"/>
          <w:color w:val="000000"/>
          <w:sz w:val="24"/>
          <w:szCs w:val="24"/>
        </w:rPr>
        <w:t>Asociación</w:t>
      </w:r>
      <w:r w:rsidRPr="00294FE3">
        <w:rPr>
          <w:rFonts w:cs="Calibri"/>
          <w:color w:val="000000"/>
          <w:sz w:val="24"/>
          <w:szCs w:val="24"/>
        </w:rPr>
        <w:t xml:space="preserve"> y poder elaborar el plan de actuaciones, se han medido 9 ámbitos, en los cuáles seleccionaríamos indicadores básicos, se proponen tres por ámbito pero puede haber más, que nos dan una medida del nivel de igualdad: </w:t>
      </w:r>
    </w:p>
    <w:p w14:paraId="55275FFC"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p>
    <w:p w14:paraId="629A1705" w14:textId="77777777" w:rsidR="00B17639" w:rsidRPr="00294FE3" w:rsidRDefault="00B17639" w:rsidP="00B17639">
      <w:pPr>
        <w:autoSpaceDE w:val="0"/>
        <w:autoSpaceDN w:val="0"/>
        <w:adjustRightInd w:val="0"/>
        <w:spacing w:after="0" w:line="360" w:lineRule="auto"/>
        <w:jc w:val="both"/>
        <w:rPr>
          <w:rFonts w:cs="Calibri"/>
          <w:b/>
          <w:i/>
          <w:color w:val="000000"/>
          <w:sz w:val="24"/>
          <w:szCs w:val="24"/>
        </w:rPr>
      </w:pPr>
      <w:r w:rsidRPr="00294FE3">
        <w:rPr>
          <w:rFonts w:cs="Calibri"/>
          <w:b/>
          <w:i/>
          <w:color w:val="000000"/>
          <w:sz w:val="24"/>
          <w:szCs w:val="24"/>
        </w:rPr>
        <w:t xml:space="preserve">1. Adopción por la Dirección de la gestión organizativa en igualdad de oportunidades: </w:t>
      </w:r>
    </w:p>
    <w:p w14:paraId="4C71F7CD"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a. Presupuesto asignado al diseño y la implementación de medidas de igualdad: cuantía. </w:t>
      </w:r>
    </w:p>
    <w:p w14:paraId="4B3C5D45" w14:textId="036BBFFF"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b. </w:t>
      </w:r>
      <w:r w:rsidR="008902F1">
        <w:rPr>
          <w:rFonts w:cs="Calibri"/>
          <w:color w:val="000000"/>
          <w:sz w:val="24"/>
          <w:szCs w:val="24"/>
        </w:rPr>
        <w:t xml:space="preserve"> </w:t>
      </w:r>
      <w:r w:rsidRPr="00294FE3">
        <w:rPr>
          <w:rFonts w:cs="Calibri"/>
          <w:color w:val="000000"/>
          <w:sz w:val="24"/>
          <w:szCs w:val="24"/>
        </w:rPr>
        <w:t xml:space="preserve">Referir a la igualdad en el Plan Estratégico: revisar documentación </w:t>
      </w:r>
    </w:p>
    <w:p w14:paraId="65D30C30" w14:textId="46F6AE12" w:rsidR="00205988" w:rsidRPr="00294FE3" w:rsidRDefault="00B17639" w:rsidP="00B17639">
      <w:pPr>
        <w:spacing w:line="360" w:lineRule="auto"/>
        <w:jc w:val="both"/>
        <w:rPr>
          <w:rFonts w:cs="Calibri"/>
          <w:color w:val="000000"/>
          <w:sz w:val="24"/>
          <w:szCs w:val="24"/>
        </w:rPr>
      </w:pPr>
      <w:r w:rsidRPr="00294FE3">
        <w:rPr>
          <w:rFonts w:cs="Calibri"/>
          <w:color w:val="000000"/>
          <w:sz w:val="24"/>
          <w:szCs w:val="24"/>
        </w:rPr>
        <w:t>c. Qué medidas se han adoptado que van más allá de lo que exige la normativa: revisar documentación.</w:t>
      </w:r>
    </w:p>
    <w:p w14:paraId="6C876B65" w14:textId="77777777" w:rsidR="00B17639" w:rsidRPr="00294FE3" w:rsidRDefault="00B17639" w:rsidP="00B17639">
      <w:pPr>
        <w:autoSpaceDE w:val="0"/>
        <w:autoSpaceDN w:val="0"/>
        <w:adjustRightInd w:val="0"/>
        <w:spacing w:after="0" w:line="360" w:lineRule="auto"/>
        <w:jc w:val="both"/>
        <w:rPr>
          <w:rFonts w:cs="Calibri"/>
          <w:b/>
          <w:i/>
          <w:color w:val="000000"/>
          <w:sz w:val="24"/>
          <w:szCs w:val="24"/>
        </w:rPr>
      </w:pPr>
      <w:r w:rsidRPr="00294FE3">
        <w:rPr>
          <w:rFonts w:cs="Calibri"/>
          <w:b/>
          <w:i/>
          <w:color w:val="000000"/>
          <w:sz w:val="24"/>
          <w:szCs w:val="24"/>
        </w:rPr>
        <w:t xml:space="preserve">2. Participación e implicación del personal en acciones de igualdad: </w:t>
      </w:r>
    </w:p>
    <w:p w14:paraId="222FF95B"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a. Número de acciones informativas a la plantilla sobre la igualdad de oportunidades en la </w:t>
      </w:r>
      <w:r w:rsidR="00EA5E17" w:rsidRPr="00294FE3">
        <w:rPr>
          <w:rFonts w:cs="Calibri"/>
          <w:color w:val="000000"/>
          <w:sz w:val="24"/>
          <w:szCs w:val="24"/>
        </w:rPr>
        <w:t>Asociación</w:t>
      </w:r>
      <w:r w:rsidRPr="00294FE3">
        <w:rPr>
          <w:rFonts w:cs="Calibri"/>
          <w:color w:val="000000"/>
          <w:sz w:val="24"/>
          <w:szCs w:val="24"/>
        </w:rPr>
        <w:t xml:space="preserve">: ver número de acciones y enumerar. </w:t>
      </w:r>
    </w:p>
    <w:p w14:paraId="257DCEAF" w14:textId="66BF1422"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b.</w:t>
      </w:r>
      <w:r w:rsidR="008902F1">
        <w:rPr>
          <w:rFonts w:cs="Calibri"/>
          <w:color w:val="000000"/>
          <w:sz w:val="24"/>
          <w:szCs w:val="24"/>
        </w:rPr>
        <w:t xml:space="preserve"> </w:t>
      </w:r>
      <w:r w:rsidRPr="00294FE3">
        <w:rPr>
          <w:rFonts w:cs="Calibri"/>
          <w:color w:val="000000"/>
          <w:sz w:val="24"/>
          <w:szCs w:val="24"/>
        </w:rPr>
        <w:t xml:space="preserve">Número de mecanismos que garantizan que la información llega a toda la </w:t>
      </w:r>
      <w:r w:rsidR="00EA5E17" w:rsidRPr="00294FE3">
        <w:rPr>
          <w:rFonts w:cs="Calibri"/>
          <w:color w:val="000000"/>
          <w:sz w:val="24"/>
          <w:szCs w:val="24"/>
        </w:rPr>
        <w:t>Asociación</w:t>
      </w:r>
      <w:r w:rsidRPr="00294FE3">
        <w:rPr>
          <w:rFonts w:cs="Calibri"/>
          <w:color w:val="000000"/>
          <w:sz w:val="24"/>
          <w:szCs w:val="24"/>
        </w:rPr>
        <w:t xml:space="preserve">: ver número y enumerar. </w:t>
      </w:r>
    </w:p>
    <w:p w14:paraId="666ED302"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c. Número de mecanismos de participación de las personas trabajadoras en la política de igualdad: ver número y enumerar. </w:t>
      </w:r>
    </w:p>
    <w:p w14:paraId="44A1DFD9"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p>
    <w:p w14:paraId="111565CC" w14:textId="77777777" w:rsidR="00B17639" w:rsidRPr="00294FE3" w:rsidRDefault="00B17639" w:rsidP="00B17639">
      <w:pPr>
        <w:autoSpaceDE w:val="0"/>
        <w:autoSpaceDN w:val="0"/>
        <w:adjustRightInd w:val="0"/>
        <w:spacing w:after="0" w:line="360" w:lineRule="auto"/>
        <w:jc w:val="both"/>
        <w:rPr>
          <w:rFonts w:cs="Calibri"/>
          <w:b/>
          <w:i/>
          <w:color w:val="000000"/>
          <w:sz w:val="24"/>
          <w:szCs w:val="24"/>
        </w:rPr>
      </w:pPr>
      <w:r w:rsidRPr="00294FE3">
        <w:rPr>
          <w:rFonts w:cs="Calibri"/>
          <w:b/>
          <w:i/>
          <w:color w:val="000000"/>
          <w:sz w:val="24"/>
          <w:szCs w:val="24"/>
        </w:rPr>
        <w:lastRenderedPageBreak/>
        <w:t xml:space="preserve">3. Uso no discriminatorio en el lenguaje y comunicación corporativa: </w:t>
      </w:r>
    </w:p>
    <w:p w14:paraId="7CEEEE0A"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a. Utilización no sexista del lenguaje oral y escrito en los procesos de selección de personal y en la descripción de puestos de trabajo: revisión de documentación. </w:t>
      </w:r>
    </w:p>
    <w:p w14:paraId="752EF8E7"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b. Visibilidad de las mujeres en los instrumentos de comunicación de la </w:t>
      </w:r>
      <w:r w:rsidR="00EA5E17" w:rsidRPr="00294FE3">
        <w:rPr>
          <w:rFonts w:cs="Calibri"/>
          <w:color w:val="000000"/>
          <w:sz w:val="24"/>
          <w:szCs w:val="24"/>
        </w:rPr>
        <w:t>Asociación</w:t>
      </w:r>
      <w:r w:rsidRPr="00294FE3">
        <w:rPr>
          <w:rFonts w:cs="Calibri"/>
          <w:color w:val="000000"/>
          <w:sz w:val="24"/>
          <w:szCs w:val="24"/>
        </w:rPr>
        <w:t xml:space="preserve"> (web, intranet, etc…): revisión de la comunicación. </w:t>
      </w:r>
    </w:p>
    <w:p w14:paraId="260FBF1D"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c. Existencia de un protocolo que establece los criterios de comunicación escrita y oral no sexista: si/no. </w:t>
      </w:r>
    </w:p>
    <w:p w14:paraId="4523857D"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p>
    <w:p w14:paraId="7EC4F0F6" w14:textId="77777777" w:rsidR="00B17639" w:rsidRPr="00294FE3" w:rsidRDefault="00B17639" w:rsidP="00B17639">
      <w:pPr>
        <w:autoSpaceDE w:val="0"/>
        <w:autoSpaceDN w:val="0"/>
        <w:adjustRightInd w:val="0"/>
        <w:spacing w:after="0" w:line="360" w:lineRule="auto"/>
        <w:jc w:val="both"/>
        <w:rPr>
          <w:rFonts w:cs="Calibri"/>
          <w:b/>
          <w:i/>
          <w:color w:val="000000"/>
          <w:sz w:val="24"/>
          <w:szCs w:val="24"/>
        </w:rPr>
      </w:pPr>
      <w:r w:rsidRPr="00294FE3">
        <w:rPr>
          <w:rFonts w:cs="Calibri"/>
          <w:b/>
          <w:i/>
          <w:color w:val="000000"/>
          <w:sz w:val="24"/>
          <w:szCs w:val="24"/>
        </w:rPr>
        <w:t xml:space="preserve">4. Participación igualitaria en los puestos de trabajo: </w:t>
      </w:r>
    </w:p>
    <w:p w14:paraId="645D046D"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a. Utilización de técnicas de selección neutras y que omitan la información personal (estado civil, cargas familiares, etc…): revisión documentación. </w:t>
      </w:r>
    </w:p>
    <w:p w14:paraId="5F7FBB90"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b. Número de personas en la </w:t>
      </w:r>
      <w:r w:rsidR="00EA5E17" w:rsidRPr="00294FE3">
        <w:rPr>
          <w:rFonts w:cs="Calibri"/>
          <w:color w:val="000000"/>
          <w:sz w:val="24"/>
          <w:szCs w:val="24"/>
        </w:rPr>
        <w:t>Asociación</w:t>
      </w:r>
      <w:r w:rsidRPr="00294FE3">
        <w:rPr>
          <w:rFonts w:cs="Calibri"/>
          <w:color w:val="000000"/>
          <w:sz w:val="24"/>
          <w:szCs w:val="24"/>
        </w:rPr>
        <w:t xml:space="preserve"> según sexo y porcentaje comparativo de mujeres-hombres: revisión base de datos. </w:t>
      </w:r>
    </w:p>
    <w:p w14:paraId="424B67B7"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c. Número de personas en cada categoría profesional, según sexo y porcentaje comparativo mujeres-hombres: revisión base de datos. </w:t>
      </w:r>
    </w:p>
    <w:p w14:paraId="61D6C09A"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p>
    <w:p w14:paraId="06A7CE15" w14:textId="77777777" w:rsidR="00B17639" w:rsidRPr="00294FE3" w:rsidRDefault="00B17639" w:rsidP="00B17639">
      <w:pPr>
        <w:autoSpaceDE w:val="0"/>
        <w:autoSpaceDN w:val="0"/>
        <w:adjustRightInd w:val="0"/>
        <w:spacing w:after="0" w:line="360" w:lineRule="auto"/>
        <w:jc w:val="both"/>
        <w:rPr>
          <w:rFonts w:cs="Calibri"/>
          <w:b/>
          <w:i/>
          <w:color w:val="000000"/>
          <w:sz w:val="24"/>
          <w:szCs w:val="24"/>
        </w:rPr>
      </w:pPr>
      <w:r w:rsidRPr="00294FE3">
        <w:rPr>
          <w:rFonts w:cs="Calibri"/>
          <w:b/>
          <w:i/>
          <w:color w:val="000000"/>
          <w:sz w:val="24"/>
          <w:szCs w:val="24"/>
        </w:rPr>
        <w:t xml:space="preserve">5. Presencia de mujeres en cargos de responsabilidad. </w:t>
      </w:r>
    </w:p>
    <w:p w14:paraId="6E99B1F3"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a. Porcentaje de mujeres y hombres con cargos de responsabilidad/directivos respecto al total de cargos de responsabilidad/directivos: revisión base de datos. </w:t>
      </w:r>
    </w:p>
    <w:p w14:paraId="194CAB92" w14:textId="77777777" w:rsidR="00B17639" w:rsidRPr="00294FE3" w:rsidRDefault="00B17639" w:rsidP="00B17639">
      <w:pPr>
        <w:spacing w:line="360" w:lineRule="auto"/>
        <w:jc w:val="both"/>
        <w:rPr>
          <w:rFonts w:cs="Calibri"/>
          <w:color w:val="000000"/>
          <w:sz w:val="24"/>
          <w:szCs w:val="24"/>
        </w:rPr>
      </w:pPr>
      <w:r w:rsidRPr="00294FE3">
        <w:rPr>
          <w:rFonts w:cs="Calibri"/>
          <w:color w:val="000000"/>
          <w:sz w:val="24"/>
          <w:szCs w:val="24"/>
        </w:rPr>
        <w:t xml:space="preserve">b. Número de personas que han sido promocionadas en el último año según sexo. Totales y porcentajes comparativos de mujeres-hombres: revisión base de datos. </w:t>
      </w:r>
    </w:p>
    <w:p w14:paraId="2D5EAFEB" w14:textId="77777777" w:rsidR="00B17639" w:rsidRPr="00294FE3" w:rsidRDefault="00B17639" w:rsidP="00B17639">
      <w:pPr>
        <w:spacing w:line="360" w:lineRule="auto"/>
        <w:jc w:val="both"/>
        <w:rPr>
          <w:rFonts w:cs="Calibri"/>
          <w:color w:val="000000"/>
          <w:sz w:val="24"/>
          <w:szCs w:val="24"/>
        </w:rPr>
      </w:pPr>
      <w:r w:rsidRPr="00294FE3">
        <w:rPr>
          <w:rFonts w:cs="Calibri"/>
          <w:color w:val="000000"/>
          <w:sz w:val="24"/>
          <w:szCs w:val="24"/>
        </w:rPr>
        <w:t>c. Cargos de responsabilidad de la empresa según nivel directivo y sexo. Total y porcentajes comparativos mujeres-hombres: revisión base de datos.</w:t>
      </w:r>
    </w:p>
    <w:p w14:paraId="248FA6D6"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p>
    <w:p w14:paraId="360018C3" w14:textId="77777777" w:rsidR="00B17639" w:rsidRPr="00294FE3" w:rsidRDefault="00B17639" w:rsidP="00B17639">
      <w:pPr>
        <w:autoSpaceDE w:val="0"/>
        <w:autoSpaceDN w:val="0"/>
        <w:adjustRightInd w:val="0"/>
        <w:spacing w:after="0" w:line="360" w:lineRule="auto"/>
        <w:jc w:val="both"/>
        <w:rPr>
          <w:rFonts w:cs="Calibri"/>
          <w:b/>
          <w:i/>
          <w:color w:val="000000"/>
          <w:sz w:val="24"/>
          <w:szCs w:val="24"/>
        </w:rPr>
      </w:pPr>
      <w:r w:rsidRPr="00294FE3">
        <w:rPr>
          <w:rFonts w:cs="Calibri"/>
          <w:b/>
          <w:i/>
          <w:color w:val="000000"/>
          <w:sz w:val="24"/>
          <w:szCs w:val="24"/>
        </w:rPr>
        <w:t xml:space="preserve">6. Medidas para mejorar la compatibilidad de la vida personal y laboral. </w:t>
      </w:r>
    </w:p>
    <w:p w14:paraId="3CC2D372"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a. Existencia en la </w:t>
      </w:r>
      <w:r w:rsidR="00EA5E17" w:rsidRPr="00294FE3">
        <w:rPr>
          <w:rFonts w:cs="Calibri"/>
          <w:color w:val="000000"/>
          <w:sz w:val="24"/>
          <w:szCs w:val="24"/>
        </w:rPr>
        <w:t>Asociación</w:t>
      </w:r>
      <w:r w:rsidRPr="00294FE3">
        <w:rPr>
          <w:rFonts w:cs="Calibri"/>
          <w:color w:val="000000"/>
          <w:sz w:val="24"/>
          <w:szCs w:val="24"/>
        </w:rPr>
        <w:t xml:space="preserve"> de un Plan de Conciliación: si/no. </w:t>
      </w:r>
    </w:p>
    <w:p w14:paraId="193697C1"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lastRenderedPageBreak/>
        <w:t xml:space="preserve">b. Medidas y servicios para facilitar la compatibilidad del tiempo laboral y personal (jornada continuada, horario flexible, reducción de jornada, etc…): número de medidas, enumerar las medidas. </w:t>
      </w:r>
    </w:p>
    <w:p w14:paraId="5E688AB2"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c. Las medidas que facilitan la compatibilidad van dirigidas a todo el personal de todos los niveles jerárquicos: si/no. </w:t>
      </w:r>
    </w:p>
    <w:p w14:paraId="6B9DC8B8"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p>
    <w:p w14:paraId="1F2A36ED" w14:textId="77777777" w:rsidR="00B17639" w:rsidRPr="00294FE3" w:rsidRDefault="00B17639" w:rsidP="00B17639">
      <w:pPr>
        <w:autoSpaceDE w:val="0"/>
        <w:autoSpaceDN w:val="0"/>
        <w:adjustRightInd w:val="0"/>
        <w:spacing w:after="0" w:line="360" w:lineRule="auto"/>
        <w:jc w:val="both"/>
        <w:rPr>
          <w:rFonts w:cs="Calibri"/>
          <w:b/>
          <w:i/>
          <w:color w:val="000000"/>
          <w:sz w:val="24"/>
          <w:szCs w:val="24"/>
        </w:rPr>
      </w:pPr>
      <w:r w:rsidRPr="00294FE3">
        <w:rPr>
          <w:rFonts w:cs="Calibri"/>
          <w:b/>
          <w:i/>
          <w:color w:val="000000"/>
          <w:sz w:val="24"/>
          <w:szCs w:val="24"/>
        </w:rPr>
        <w:t xml:space="preserve">7. Adopción de medidas de prevención de salud y riesgos laborales con perspectiva de género. </w:t>
      </w:r>
    </w:p>
    <w:p w14:paraId="3189F425"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a. Existen datos sobre la salud laboral disgregados por sexo: revisión documentación. </w:t>
      </w:r>
    </w:p>
    <w:p w14:paraId="14680550"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b. Existe un plan de seguridad y salud que tenga en cuenta la especificidad de las mujeres y los hombres en la definición, la prevención y la evaluación de los riesgos laborales: revisión documentación. </w:t>
      </w:r>
    </w:p>
    <w:p w14:paraId="75A087AE"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c. Se han adaptado las condiciones de trabajo teniendo en cuenta los riesgos que pueden tener las personas en función del sexo: revisión documentación. </w:t>
      </w:r>
    </w:p>
    <w:p w14:paraId="2A821234"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p>
    <w:p w14:paraId="5B010F42" w14:textId="77777777" w:rsidR="00B17639" w:rsidRPr="00294FE3" w:rsidRDefault="00B17639" w:rsidP="00B17639">
      <w:pPr>
        <w:autoSpaceDE w:val="0"/>
        <w:autoSpaceDN w:val="0"/>
        <w:adjustRightInd w:val="0"/>
        <w:spacing w:after="0" w:line="360" w:lineRule="auto"/>
        <w:jc w:val="both"/>
        <w:rPr>
          <w:rFonts w:cs="Calibri"/>
          <w:b/>
          <w:i/>
          <w:color w:val="000000"/>
          <w:sz w:val="24"/>
          <w:szCs w:val="24"/>
        </w:rPr>
      </w:pPr>
      <w:r w:rsidRPr="00294FE3">
        <w:rPr>
          <w:rFonts w:cs="Calibri"/>
          <w:b/>
          <w:i/>
          <w:color w:val="000000"/>
          <w:sz w:val="24"/>
          <w:szCs w:val="24"/>
        </w:rPr>
        <w:t xml:space="preserve">8. Igualdad retributiva entre mujeres y hombres. </w:t>
      </w:r>
    </w:p>
    <w:p w14:paraId="52B343EC"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a. Transparencia en la política retributiva y de la estructura salarial, incluyendo las condiciones de todos los pluses o complementos: revisión documentación. </w:t>
      </w:r>
    </w:p>
    <w:p w14:paraId="4241929F"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b. Número de mujeres y hombres y porcentajes por niveles retributivos: revisión base de datos </w:t>
      </w:r>
    </w:p>
    <w:p w14:paraId="68A2A817"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c. Incremento salarial medio de mujeres y hombres: revisión base de datos. </w:t>
      </w:r>
    </w:p>
    <w:p w14:paraId="43175B63"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p>
    <w:p w14:paraId="7219C76B" w14:textId="77777777" w:rsidR="00B17639" w:rsidRPr="00294FE3" w:rsidRDefault="00B17639" w:rsidP="00B17639">
      <w:pPr>
        <w:autoSpaceDE w:val="0"/>
        <w:autoSpaceDN w:val="0"/>
        <w:adjustRightInd w:val="0"/>
        <w:spacing w:after="0" w:line="360" w:lineRule="auto"/>
        <w:jc w:val="both"/>
        <w:rPr>
          <w:rFonts w:cs="Calibri"/>
          <w:b/>
          <w:i/>
          <w:color w:val="000000"/>
          <w:sz w:val="24"/>
          <w:szCs w:val="24"/>
        </w:rPr>
      </w:pPr>
      <w:r w:rsidRPr="00294FE3">
        <w:rPr>
          <w:rFonts w:cs="Calibri"/>
          <w:b/>
          <w:i/>
          <w:color w:val="000000"/>
          <w:sz w:val="24"/>
          <w:szCs w:val="24"/>
        </w:rPr>
        <w:t xml:space="preserve">9. Condiciones laborales igualitarias para hombres y mujeres. </w:t>
      </w:r>
    </w:p>
    <w:p w14:paraId="620447A2" w14:textId="77777777" w:rsidR="00B17639" w:rsidRPr="00294FE3" w:rsidRDefault="00B17639" w:rsidP="00B17639">
      <w:pPr>
        <w:spacing w:line="360" w:lineRule="auto"/>
        <w:jc w:val="both"/>
        <w:rPr>
          <w:rFonts w:cs="Calibri"/>
          <w:color w:val="000000"/>
          <w:sz w:val="24"/>
          <w:szCs w:val="24"/>
        </w:rPr>
      </w:pPr>
      <w:r w:rsidRPr="00294FE3">
        <w:rPr>
          <w:rFonts w:cs="Calibri"/>
          <w:color w:val="000000"/>
          <w:sz w:val="24"/>
          <w:szCs w:val="24"/>
        </w:rPr>
        <w:t>a. Número de mujeres y hombres con jornada reducida y porcentaje comparativo entre mujeres y hombres: revisión base de datos.</w:t>
      </w:r>
    </w:p>
    <w:p w14:paraId="593D041E" w14:textId="77777777" w:rsidR="00B17639" w:rsidRPr="00294FE3" w:rsidRDefault="00B17639" w:rsidP="00B17639">
      <w:pPr>
        <w:spacing w:line="360" w:lineRule="auto"/>
        <w:jc w:val="both"/>
        <w:rPr>
          <w:rFonts w:cs="Calibri"/>
          <w:color w:val="000000"/>
          <w:sz w:val="24"/>
          <w:szCs w:val="24"/>
        </w:rPr>
      </w:pPr>
      <w:r w:rsidRPr="00294FE3">
        <w:rPr>
          <w:rFonts w:cs="Calibri"/>
          <w:color w:val="000000"/>
          <w:sz w:val="24"/>
          <w:szCs w:val="24"/>
        </w:rPr>
        <w:lastRenderedPageBreak/>
        <w:t xml:space="preserve">b. Porcentaje de mujeres y hombres con horario de noche, de festivos o de fines de semana: revisión base de datos. </w:t>
      </w:r>
    </w:p>
    <w:p w14:paraId="14D3CCD1"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c. Número de personas despedidas y no renovadas, desglosado por sexo y categoría laboral y porcentaje comparativo entre hombres y mujeres: revisión base de datos. </w:t>
      </w:r>
    </w:p>
    <w:p w14:paraId="1C652035" w14:textId="77777777" w:rsidR="00B17639" w:rsidRPr="00294FE3" w:rsidRDefault="00B17639" w:rsidP="00B17639">
      <w:pPr>
        <w:autoSpaceDE w:val="0"/>
        <w:autoSpaceDN w:val="0"/>
        <w:adjustRightInd w:val="0"/>
        <w:spacing w:after="0" w:line="360" w:lineRule="auto"/>
        <w:jc w:val="both"/>
        <w:rPr>
          <w:rFonts w:cs="Calibri"/>
          <w:color w:val="000000"/>
          <w:sz w:val="24"/>
          <w:szCs w:val="24"/>
        </w:rPr>
      </w:pPr>
    </w:p>
    <w:p w14:paraId="6E914028" w14:textId="77777777" w:rsidR="00B17639" w:rsidRPr="00294FE3" w:rsidRDefault="00B17639" w:rsidP="00B17639">
      <w:pPr>
        <w:spacing w:line="360" w:lineRule="auto"/>
        <w:jc w:val="both"/>
        <w:rPr>
          <w:rFonts w:cs="Calibri"/>
          <w:color w:val="000000"/>
          <w:sz w:val="24"/>
          <w:szCs w:val="24"/>
        </w:rPr>
      </w:pPr>
    </w:p>
    <w:p w14:paraId="5557337E" w14:textId="77777777" w:rsidR="00B17639" w:rsidRPr="00294FE3" w:rsidRDefault="00B17639" w:rsidP="00B17639">
      <w:pPr>
        <w:spacing w:line="360" w:lineRule="auto"/>
        <w:jc w:val="both"/>
        <w:rPr>
          <w:rFonts w:cs="Calibri"/>
          <w:color w:val="000000"/>
          <w:sz w:val="24"/>
          <w:szCs w:val="24"/>
        </w:rPr>
      </w:pPr>
      <w:r w:rsidRPr="00294FE3">
        <w:rPr>
          <w:rFonts w:cs="Calibri"/>
          <w:color w:val="000000"/>
          <w:sz w:val="24"/>
          <w:szCs w:val="24"/>
        </w:rPr>
        <w:t xml:space="preserve">Una vez analizados todos los ámbitos y sus respectivos indicadores, tendremos un diagnóstico más preciso sobre la situación de igualdad en la </w:t>
      </w:r>
      <w:r w:rsidR="00EA5E17" w:rsidRPr="00294FE3">
        <w:rPr>
          <w:rFonts w:cs="Calibri"/>
          <w:color w:val="000000"/>
          <w:sz w:val="24"/>
          <w:szCs w:val="24"/>
        </w:rPr>
        <w:t>Asociación</w:t>
      </w:r>
      <w:r w:rsidRPr="00294FE3">
        <w:rPr>
          <w:rFonts w:cs="Calibri"/>
          <w:color w:val="000000"/>
          <w:sz w:val="24"/>
          <w:szCs w:val="24"/>
        </w:rPr>
        <w:t xml:space="preserve"> y sobre qué actuaciones tendremos que poner el acento dentro del Plan de Actuaciones.</w:t>
      </w:r>
    </w:p>
    <w:p w14:paraId="0D5F5772" w14:textId="77777777" w:rsidR="006943A6" w:rsidRPr="00294FE3" w:rsidRDefault="006943A6" w:rsidP="00B17639">
      <w:pPr>
        <w:spacing w:line="360" w:lineRule="auto"/>
        <w:jc w:val="both"/>
        <w:rPr>
          <w:rFonts w:cs="Calibri"/>
          <w:color w:val="000000"/>
          <w:sz w:val="24"/>
          <w:szCs w:val="24"/>
        </w:rPr>
      </w:pPr>
    </w:p>
    <w:p w14:paraId="1DAA6EC2" w14:textId="77777777" w:rsidR="006943A6" w:rsidRPr="00294FE3" w:rsidRDefault="006943A6" w:rsidP="00B17639">
      <w:pPr>
        <w:spacing w:line="360" w:lineRule="auto"/>
        <w:jc w:val="both"/>
        <w:rPr>
          <w:rFonts w:cs="Calibri"/>
          <w:b/>
          <w:color w:val="000000"/>
          <w:sz w:val="24"/>
          <w:szCs w:val="24"/>
        </w:rPr>
      </w:pPr>
      <w:r w:rsidRPr="00294FE3">
        <w:rPr>
          <w:rFonts w:cs="Calibri"/>
          <w:b/>
          <w:color w:val="000000"/>
          <w:sz w:val="24"/>
          <w:szCs w:val="24"/>
        </w:rPr>
        <w:t>8. Plan de actuación</w:t>
      </w:r>
    </w:p>
    <w:p w14:paraId="2E67C0C0" w14:textId="77777777" w:rsidR="0061719C" w:rsidRPr="00294FE3" w:rsidRDefault="0061719C" w:rsidP="0061719C">
      <w:pPr>
        <w:autoSpaceDE w:val="0"/>
        <w:autoSpaceDN w:val="0"/>
        <w:adjustRightInd w:val="0"/>
        <w:spacing w:after="0" w:line="360" w:lineRule="auto"/>
        <w:jc w:val="both"/>
        <w:rPr>
          <w:rFonts w:cs="Calibri"/>
          <w:color w:val="000000"/>
          <w:sz w:val="24"/>
          <w:szCs w:val="24"/>
        </w:rPr>
      </w:pPr>
      <w:r w:rsidRPr="00294FE3">
        <w:rPr>
          <w:rFonts w:cs="Calibri"/>
          <w:color w:val="000000"/>
          <w:sz w:val="24"/>
          <w:szCs w:val="24"/>
        </w:rPr>
        <w:t xml:space="preserve">Este primer Plan de Igualdad de la Comunidad Terapéutica ARPOM surge del deseo y la apuesta de esta </w:t>
      </w:r>
      <w:r w:rsidR="00EA5E17" w:rsidRPr="00294FE3">
        <w:rPr>
          <w:rFonts w:cs="Calibri"/>
          <w:color w:val="000000"/>
          <w:sz w:val="24"/>
          <w:szCs w:val="24"/>
        </w:rPr>
        <w:t>asociación</w:t>
      </w:r>
      <w:r w:rsidRPr="00294FE3">
        <w:rPr>
          <w:rFonts w:cs="Calibri"/>
          <w:color w:val="000000"/>
          <w:sz w:val="24"/>
          <w:szCs w:val="24"/>
        </w:rPr>
        <w:t xml:space="preserve"> </w:t>
      </w:r>
      <w:r w:rsidR="00EF1B26" w:rsidRPr="00294FE3">
        <w:rPr>
          <w:rFonts w:cs="Calibri"/>
          <w:color w:val="000000"/>
          <w:sz w:val="24"/>
          <w:szCs w:val="24"/>
        </w:rPr>
        <w:t>por</w:t>
      </w:r>
      <w:r w:rsidRPr="00294FE3">
        <w:rPr>
          <w:rFonts w:cs="Calibri"/>
          <w:color w:val="000000"/>
          <w:sz w:val="24"/>
          <w:szCs w:val="24"/>
        </w:rPr>
        <w:t xml:space="preserve"> poner de relieve un valor que de hecho tenemos incorporado a nuestra praxis habitual, pero que, dado que la desigualdad sigue siendo un hecho y un reto para todos, queremos visibilizarlo, y concretarlo mediante esta iniciativa. </w:t>
      </w:r>
    </w:p>
    <w:p w14:paraId="5D5A4909" w14:textId="77777777" w:rsidR="006943A6" w:rsidRPr="00294FE3" w:rsidRDefault="0061719C" w:rsidP="0061719C">
      <w:pPr>
        <w:spacing w:line="360" w:lineRule="auto"/>
        <w:jc w:val="both"/>
        <w:rPr>
          <w:rFonts w:cs="Calibri"/>
          <w:color w:val="000000"/>
          <w:sz w:val="24"/>
          <w:szCs w:val="24"/>
        </w:rPr>
      </w:pPr>
      <w:r w:rsidRPr="00294FE3">
        <w:rPr>
          <w:rFonts w:cs="Calibri"/>
          <w:color w:val="000000"/>
          <w:sz w:val="24"/>
          <w:szCs w:val="24"/>
        </w:rPr>
        <w:t xml:space="preserve">La temporalización de este Plan la situamos con un alcance temporal de </w:t>
      </w:r>
      <w:r w:rsidR="001E1A25" w:rsidRPr="00294FE3">
        <w:rPr>
          <w:rFonts w:cs="Calibri"/>
          <w:color w:val="000000"/>
          <w:sz w:val="24"/>
          <w:szCs w:val="24"/>
        </w:rPr>
        <w:t>cuatro</w:t>
      </w:r>
      <w:r w:rsidRPr="00294FE3">
        <w:rPr>
          <w:rFonts w:cs="Calibri"/>
          <w:color w:val="000000"/>
          <w:sz w:val="24"/>
          <w:szCs w:val="24"/>
        </w:rPr>
        <w:t xml:space="preserve"> años (201</w:t>
      </w:r>
      <w:r w:rsidR="00EA5E17" w:rsidRPr="00294FE3">
        <w:rPr>
          <w:rFonts w:cs="Calibri"/>
          <w:color w:val="000000"/>
          <w:sz w:val="24"/>
          <w:szCs w:val="24"/>
        </w:rPr>
        <w:t>7</w:t>
      </w:r>
      <w:r w:rsidRPr="00294FE3">
        <w:rPr>
          <w:rFonts w:cs="Calibri"/>
          <w:color w:val="000000"/>
          <w:sz w:val="24"/>
          <w:szCs w:val="24"/>
        </w:rPr>
        <w:t>- 2020), si bien necesariamente será revisable anualmente para introducir o modificar aquellos objetivos u actuaciones que fueran consideradas necesarias a partir de las evaluaciones de seguimiento.</w:t>
      </w:r>
    </w:p>
    <w:p w14:paraId="6BB0BC74" w14:textId="77777777" w:rsidR="00114CD2" w:rsidRPr="00294FE3" w:rsidRDefault="00114CD2">
      <w:pPr>
        <w:rPr>
          <w:rFonts w:cs="Calibri"/>
          <w:b/>
          <w:color w:val="000000"/>
          <w:sz w:val="24"/>
          <w:szCs w:val="24"/>
        </w:rPr>
      </w:pPr>
      <w:r w:rsidRPr="00294FE3">
        <w:rPr>
          <w:rFonts w:cs="Calibri"/>
          <w:b/>
          <w:color w:val="000000"/>
          <w:sz w:val="24"/>
          <w:szCs w:val="24"/>
        </w:rPr>
        <w:br w:type="page"/>
      </w:r>
    </w:p>
    <w:p w14:paraId="763A9457" w14:textId="77777777" w:rsidR="00EA5E17" w:rsidRPr="00294FE3" w:rsidRDefault="00EA5E17" w:rsidP="0061719C">
      <w:pPr>
        <w:spacing w:line="360" w:lineRule="auto"/>
        <w:jc w:val="both"/>
        <w:rPr>
          <w:rFonts w:cs="Calibri"/>
          <w:b/>
          <w:color w:val="000000"/>
          <w:sz w:val="24"/>
          <w:szCs w:val="24"/>
        </w:rPr>
      </w:pPr>
      <w:r w:rsidRPr="00294FE3">
        <w:rPr>
          <w:rFonts w:cs="Calibri"/>
          <w:b/>
          <w:color w:val="000000"/>
          <w:sz w:val="24"/>
          <w:szCs w:val="24"/>
        </w:rPr>
        <w:lastRenderedPageBreak/>
        <w:t>Ámbitos que comprende el Plan de Igualdad</w:t>
      </w:r>
    </w:p>
    <w:p w14:paraId="4059C484" w14:textId="77777777" w:rsidR="00114CD2" w:rsidRPr="00294FE3" w:rsidRDefault="00114CD2" w:rsidP="0061719C">
      <w:pPr>
        <w:spacing w:line="360" w:lineRule="auto"/>
        <w:jc w:val="both"/>
        <w:rPr>
          <w:rFonts w:cs="Calibri"/>
          <w:b/>
          <w:i/>
          <w:color w:val="000000"/>
          <w:sz w:val="24"/>
          <w:szCs w:val="24"/>
        </w:rPr>
      </w:pPr>
      <w:r w:rsidRPr="00294FE3">
        <w:rPr>
          <w:rFonts w:cs="Calibri"/>
          <w:b/>
          <w:i/>
          <w:color w:val="000000"/>
          <w:sz w:val="24"/>
          <w:szCs w:val="24"/>
        </w:rPr>
        <w:t>1. Actualizar y reelaborar el taller de igualdad de género</w:t>
      </w:r>
      <w:r w:rsidR="00A1332A" w:rsidRPr="00294FE3">
        <w:rPr>
          <w:rFonts w:cs="Calibri"/>
          <w:b/>
          <w:i/>
          <w:color w:val="000000"/>
          <w:sz w:val="24"/>
          <w:szCs w:val="24"/>
        </w:rPr>
        <w:t xml:space="preserve"> e impartición del mismo</w:t>
      </w:r>
      <w:r w:rsidRPr="00294FE3">
        <w:rPr>
          <w:rFonts w:cs="Calibri"/>
          <w:b/>
          <w:i/>
          <w:color w:val="000000"/>
          <w:sz w:val="24"/>
          <w:szCs w:val="24"/>
        </w:rPr>
        <w:t>.</w:t>
      </w:r>
    </w:p>
    <w:tbl>
      <w:tblPr>
        <w:tblStyle w:val="Tablaconcuadrcula"/>
        <w:tblW w:w="8880" w:type="dxa"/>
        <w:tblLook w:val="04A0" w:firstRow="1" w:lastRow="0" w:firstColumn="1" w:lastColumn="0" w:noHBand="0" w:noVBand="1"/>
      </w:tblPr>
      <w:tblGrid>
        <w:gridCol w:w="2376"/>
        <w:gridCol w:w="1937"/>
        <w:gridCol w:w="1685"/>
        <w:gridCol w:w="2882"/>
      </w:tblGrid>
      <w:tr w:rsidR="00114CD2" w:rsidRPr="00294FE3" w14:paraId="6BA48963" w14:textId="77777777" w:rsidTr="00AB0EF6">
        <w:tc>
          <w:tcPr>
            <w:tcW w:w="2376" w:type="dxa"/>
          </w:tcPr>
          <w:p w14:paraId="4ED4DFFB" w14:textId="77777777" w:rsidR="00114CD2" w:rsidRPr="00294FE3" w:rsidRDefault="00114CD2" w:rsidP="00114CD2">
            <w:pPr>
              <w:spacing w:line="360" w:lineRule="auto"/>
              <w:rPr>
                <w:b/>
                <w:sz w:val="24"/>
                <w:szCs w:val="24"/>
              </w:rPr>
            </w:pPr>
            <w:r w:rsidRPr="00294FE3">
              <w:rPr>
                <w:b/>
                <w:sz w:val="24"/>
                <w:szCs w:val="24"/>
              </w:rPr>
              <w:t>Ámbito de actuación</w:t>
            </w:r>
          </w:p>
        </w:tc>
        <w:tc>
          <w:tcPr>
            <w:tcW w:w="6504" w:type="dxa"/>
            <w:gridSpan w:val="3"/>
          </w:tcPr>
          <w:p w14:paraId="57A18CD4" w14:textId="77777777" w:rsidR="00114CD2" w:rsidRPr="00294FE3" w:rsidRDefault="00114CD2" w:rsidP="0061719C">
            <w:pPr>
              <w:spacing w:line="360" w:lineRule="auto"/>
              <w:jc w:val="both"/>
              <w:rPr>
                <w:sz w:val="24"/>
                <w:szCs w:val="24"/>
              </w:rPr>
            </w:pPr>
            <w:r w:rsidRPr="00294FE3">
              <w:rPr>
                <w:rFonts w:cs="Calibri"/>
                <w:color w:val="000000"/>
                <w:sz w:val="24"/>
                <w:szCs w:val="24"/>
              </w:rPr>
              <w:t>Actualizar y reelaborar el taller de igualdad de género</w:t>
            </w:r>
          </w:p>
        </w:tc>
      </w:tr>
      <w:tr w:rsidR="00114CD2" w:rsidRPr="00294FE3" w14:paraId="4A6DF09D" w14:textId="77777777" w:rsidTr="00AB0EF6">
        <w:tc>
          <w:tcPr>
            <w:tcW w:w="8880" w:type="dxa"/>
            <w:gridSpan w:val="4"/>
          </w:tcPr>
          <w:p w14:paraId="22379C25" w14:textId="77777777" w:rsidR="00114CD2" w:rsidRPr="00294FE3" w:rsidRDefault="0050074B" w:rsidP="0050074B">
            <w:pPr>
              <w:jc w:val="both"/>
              <w:rPr>
                <w:sz w:val="24"/>
                <w:szCs w:val="24"/>
              </w:rPr>
            </w:pPr>
            <w:r w:rsidRPr="00294FE3">
              <w:rPr>
                <w:b/>
                <w:sz w:val="24"/>
                <w:szCs w:val="24"/>
              </w:rPr>
              <w:t>Objetivo:</w:t>
            </w:r>
            <w:r w:rsidRPr="00294FE3">
              <w:rPr>
                <w:sz w:val="24"/>
                <w:szCs w:val="24"/>
              </w:rPr>
              <w:t xml:space="preserve"> Implantar la formación en igualdad para todo el personal, promoviendo el hecho de concienciar y difundir el valor de la igualdad y no discriminación entre trabajadores y usuarios.</w:t>
            </w:r>
          </w:p>
        </w:tc>
      </w:tr>
      <w:tr w:rsidR="00114CD2" w:rsidRPr="00294FE3" w14:paraId="483339AD" w14:textId="77777777" w:rsidTr="00AB0EF6">
        <w:tc>
          <w:tcPr>
            <w:tcW w:w="8880" w:type="dxa"/>
            <w:gridSpan w:val="4"/>
          </w:tcPr>
          <w:p w14:paraId="76B48136" w14:textId="77777777" w:rsidR="00114CD2" w:rsidRPr="00294FE3" w:rsidRDefault="0050074B" w:rsidP="005375D9">
            <w:pPr>
              <w:jc w:val="both"/>
              <w:rPr>
                <w:sz w:val="24"/>
                <w:szCs w:val="24"/>
              </w:rPr>
            </w:pPr>
            <w:r w:rsidRPr="00294FE3">
              <w:rPr>
                <w:b/>
                <w:sz w:val="24"/>
                <w:szCs w:val="24"/>
              </w:rPr>
              <w:t xml:space="preserve">Medidas actuales: </w:t>
            </w:r>
            <w:r w:rsidRPr="00294FE3">
              <w:rPr>
                <w:sz w:val="24"/>
                <w:szCs w:val="24"/>
              </w:rPr>
              <w:t>Desde hace unos años</w:t>
            </w:r>
            <w:r w:rsidR="008B7964" w:rsidRPr="00294FE3">
              <w:rPr>
                <w:sz w:val="24"/>
                <w:szCs w:val="24"/>
              </w:rPr>
              <w:t>,</w:t>
            </w:r>
            <w:r w:rsidRPr="00294FE3">
              <w:rPr>
                <w:sz w:val="24"/>
                <w:szCs w:val="24"/>
              </w:rPr>
              <w:t xml:space="preserve"> se viene</w:t>
            </w:r>
            <w:r w:rsidR="008B7964" w:rsidRPr="00294FE3">
              <w:rPr>
                <w:sz w:val="24"/>
                <w:szCs w:val="24"/>
              </w:rPr>
              <w:t xml:space="preserve"> impartiendo todos los jueves un taller de igualdad de género a los usuarios, el cual es llevado a cabo por la trabajadora social de la asociación. El motivo por el cu</w:t>
            </w:r>
            <w:r w:rsidR="001F1493" w:rsidRPr="00294FE3">
              <w:rPr>
                <w:sz w:val="24"/>
                <w:szCs w:val="24"/>
              </w:rPr>
              <w:t>a</w:t>
            </w:r>
            <w:r w:rsidR="008B7964" w:rsidRPr="00294FE3">
              <w:rPr>
                <w:sz w:val="24"/>
                <w:szCs w:val="24"/>
              </w:rPr>
              <w:t>l esto se viene haciendo</w:t>
            </w:r>
            <w:r w:rsidR="005375D9" w:rsidRPr="00294FE3">
              <w:rPr>
                <w:sz w:val="24"/>
                <w:szCs w:val="24"/>
              </w:rPr>
              <w:t>,</w:t>
            </w:r>
            <w:r w:rsidR="008B7964" w:rsidRPr="00294FE3">
              <w:rPr>
                <w:sz w:val="24"/>
                <w:szCs w:val="24"/>
              </w:rPr>
              <w:t xml:space="preserve"> es debido a que hace tiempo se observó que entre la mayoría de los usuarios</w:t>
            </w:r>
            <w:r w:rsidR="004B51C6" w:rsidRPr="00294FE3">
              <w:rPr>
                <w:sz w:val="24"/>
                <w:szCs w:val="24"/>
              </w:rPr>
              <w:t xml:space="preserve"> </w:t>
            </w:r>
            <w:r w:rsidR="005375D9" w:rsidRPr="00294FE3">
              <w:rPr>
                <w:sz w:val="24"/>
                <w:szCs w:val="24"/>
              </w:rPr>
              <w:t>existía una ideología demasiado machista, lo cual les ha generado en muchos casos una gran problemática.</w:t>
            </w:r>
          </w:p>
          <w:p w14:paraId="05CDEE14" w14:textId="77777777" w:rsidR="005375D9" w:rsidRPr="00294FE3" w:rsidRDefault="005375D9" w:rsidP="005375D9">
            <w:pPr>
              <w:jc w:val="both"/>
              <w:rPr>
                <w:sz w:val="24"/>
                <w:szCs w:val="24"/>
              </w:rPr>
            </w:pPr>
          </w:p>
        </w:tc>
      </w:tr>
      <w:tr w:rsidR="005375D9" w:rsidRPr="00294FE3" w14:paraId="483E0514" w14:textId="77777777" w:rsidTr="00AB0EF6">
        <w:tc>
          <w:tcPr>
            <w:tcW w:w="4313" w:type="dxa"/>
            <w:gridSpan w:val="2"/>
          </w:tcPr>
          <w:p w14:paraId="70387577" w14:textId="77777777" w:rsidR="005375D9" w:rsidRPr="00294FE3" w:rsidRDefault="005375D9" w:rsidP="0061719C">
            <w:pPr>
              <w:spacing w:line="360" w:lineRule="auto"/>
              <w:jc w:val="both"/>
              <w:rPr>
                <w:b/>
                <w:sz w:val="24"/>
                <w:szCs w:val="24"/>
              </w:rPr>
            </w:pPr>
            <w:r w:rsidRPr="00294FE3">
              <w:rPr>
                <w:b/>
                <w:sz w:val="24"/>
                <w:szCs w:val="24"/>
              </w:rPr>
              <w:t>Medidas a Implantar</w:t>
            </w:r>
          </w:p>
        </w:tc>
        <w:tc>
          <w:tcPr>
            <w:tcW w:w="1685" w:type="dxa"/>
          </w:tcPr>
          <w:p w14:paraId="40FF4B58" w14:textId="77777777" w:rsidR="005375D9" w:rsidRPr="00294FE3" w:rsidRDefault="005375D9" w:rsidP="0061719C">
            <w:pPr>
              <w:spacing w:line="360" w:lineRule="auto"/>
              <w:jc w:val="both"/>
              <w:rPr>
                <w:b/>
                <w:sz w:val="24"/>
                <w:szCs w:val="24"/>
              </w:rPr>
            </w:pPr>
            <w:r w:rsidRPr="00294FE3">
              <w:rPr>
                <w:b/>
                <w:sz w:val="24"/>
                <w:szCs w:val="24"/>
              </w:rPr>
              <w:t>Fecha</w:t>
            </w:r>
          </w:p>
        </w:tc>
        <w:tc>
          <w:tcPr>
            <w:tcW w:w="2882" w:type="dxa"/>
          </w:tcPr>
          <w:p w14:paraId="1CFA4537" w14:textId="77777777" w:rsidR="005375D9" w:rsidRPr="00294FE3" w:rsidRDefault="005375D9" w:rsidP="0061719C">
            <w:pPr>
              <w:spacing w:line="360" w:lineRule="auto"/>
              <w:jc w:val="both"/>
              <w:rPr>
                <w:b/>
                <w:sz w:val="24"/>
                <w:szCs w:val="24"/>
              </w:rPr>
            </w:pPr>
            <w:r w:rsidRPr="00294FE3">
              <w:rPr>
                <w:b/>
                <w:sz w:val="24"/>
                <w:szCs w:val="24"/>
              </w:rPr>
              <w:t>Responsable</w:t>
            </w:r>
          </w:p>
        </w:tc>
      </w:tr>
      <w:tr w:rsidR="005375D9" w:rsidRPr="00294FE3" w14:paraId="770ED521" w14:textId="77777777" w:rsidTr="00AB0EF6">
        <w:tc>
          <w:tcPr>
            <w:tcW w:w="4313" w:type="dxa"/>
            <w:gridSpan w:val="2"/>
          </w:tcPr>
          <w:p w14:paraId="0E55AFA7" w14:textId="77777777" w:rsidR="005375D9" w:rsidRPr="00294FE3" w:rsidRDefault="005375D9" w:rsidP="00AB0EF6">
            <w:pPr>
              <w:jc w:val="both"/>
              <w:rPr>
                <w:sz w:val="24"/>
                <w:szCs w:val="24"/>
              </w:rPr>
            </w:pPr>
            <w:r w:rsidRPr="00294FE3">
              <w:rPr>
                <w:sz w:val="24"/>
                <w:szCs w:val="24"/>
              </w:rPr>
              <w:t>1. Estudiar y analizar el taller de Igualdad de Género existente</w:t>
            </w:r>
          </w:p>
        </w:tc>
        <w:tc>
          <w:tcPr>
            <w:tcW w:w="1685" w:type="dxa"/>
          </w:tcPr>
          <w:p w14:paraId="084055EA" w14:textId="77777777" w:rsidR="005375D9" w:rsidRPr="00294FE3" w:rsidRDefault="005375D9" w:rsidP="00AB0EF6">
            <w:pPr>
              <w:jc w:val="both"/>
              <w:rPr>
                <w:sz w:val="24"/>
                <w:szCs w:val="24"/>
              </w:rPr>
            </w:pPr>
            <w:r w:rsidRPr="00294FE3">
              <w:rPr>
                <w:sz w:val="24"/>
                <w:szCs w:val="24"/>
              </w:rPr>
              <w:t>6 meses</w:t>
            </w:r>
          </w:p>
        </w:tc>
        <w:tc>
          <w:tcPr>
            <w:tcW w:w="2882" w:type="dxa"/>
          </w:tcPr>
          <w:p w14:paraId="272CA6FC" w14:textId="77777777" w:rsidR="005375D9" w:rsidRPr="00294FE3" w:rsidRDefault="00D807E4" w:rsidP="00AB0EF6">
            <w:pPr>
              <w:rPr>
                <w:sz w:val="24"/>
                <w:szCs w:val="24"/>
              </w:rPr>
            </w:pPr>
            <w:r w:rsidRPr="00294FE3">
              <w:rPr>
                <w:sz w:val="24"/>
                <w:szCs w:val="24"/>
              </w:rPr>
              <w:t xml:space="preserve">Directora </w:t>
            </w:r>
            <w:r w:rsidR="00AB0EF6" w:rsidRPr="00294FE3">
              <w:rPr>
                <w:sz w:val="24"/>
                <w:szCs w:val="24"/>
              </w:rPr>
              <w:t xml:space="preserve">Técnica, </w:t>
            </w:r>
            <w:r w:rsidR="005375D9" w:rsidRPr="00294FE3">
              <w:rPr>
                <w:sz w:val="24"/>
                <w:szCs w:val="24"/>
              </w:rPr>
              <w:t>Trabajadora social</w:t>
            </w:r>
            <w:r w:rsidRPr="00294FE3">
              <w:rPr>
                <w:sz w:val="24"/>
                <w:szCs w:val="24"/>
              </w:rPr>
              <w:t>,</w:t>
            </w:r>
            <w:r w:rsidR="005375D9" w:rsidRPr="00294FE3">
              <w:rPr>
                <w:sz w:val="24"/>
                <w:szCs w:val="24"/>
              </w:rPr>
              <w:t xml:space="preserve"> </w:t>
            </w:r>
            <w:r w:rsidRPr="00294FE3">
              <w:rPr>
                <w:sz w:val="24"/>
                <w:szCs w:val="24"/>
              </w:rPr>
              <w:t>y un monitor</w:t>
            </w:r>
          </w:p>
        </w:tc>
      </w:tr>
      <w:tr w:rsidR="00AB0EF6" w:rsidRPr="00294FE3" w14:paraId="77C3DCD1" w14:textId="77777777" w:rsidTr="00AB0EF6">
        <w:tc>
          <w:tcPr>
            <w:tcW w:w="4313" w:type="dxa"/>
            <w:gridSpan w:val="2"/>
          </w:tcPr>
          <w:p w14:paraId="0F134D0D" w14:textId="77777777" w:rsidR="00AB0EF6" w:rsidRPr="00294FE3" w:rsidRDefault="00AB0EF6" w:rsidP="00AB0EF6">
            <w:pPr>
              <w:jc w:val="both"/>
              <w:rPr>
                <w:sz w:val="24"/>
                <w:szCs w:val="24"/>
              </w:rPr>
            </w:pPr>
            <w:r w:rsidRPr="00294FE3">
              <w:rPr>
                <w:sz w:val="24"/>
                <w:szCs w:val="24"/>
              </w:rPr>
              <w:t>2. Realizar propuestas de mejora y llegar a un consenso en grupo</w:t>
            </w:r>
          </w:p>
        </w:tc>
        <w:tc>
          <w:tcPr>
            <w:tcW w:w="1685" w:type="dxa"/>
          </w:tcPr>
          <w:p w14:paraId="727F9B26" w14:textId="77777777" w:rsidR="00AB0EF6" w:rsidRPr="00294FE3" w:rsidRDefault="00AB0EF6" w:rsidP="00AB0EF6">
            <w:pPr>
              <w:jc w:val="both"/>
              <w:rPr>
                <w:sz w:val="24"/>
                <w:szCs w:val="24"/>
              </w:rPr>
            </w:pPr>
            <w:r w:rsidRPr="00294FE3">
              <w:rPr>
                <w:sz w:val="24"/>
                <w:szCs w:val="24"/>
              </w:rPr>
              <w:t>6 meses</w:t>
            </w:r>
          </w:p>
        </w:tc>
        <w:tc>
          <w:tcPr>
            <w:tcW w:w="2882" w:type="dxa"/>
          </w:tcPr>
          <w:p w14:paraId="2470002F" w14:textId="77777777" w:rsidR="00AB0EF6" w:rsidRPr="00294FE3" w:rsidRDefault="00AB0EF6" w:rsidP="00AB0EF6">
            <w:pPr>
              <w:rPr>
                <w:sz w:val="24"/>
                <w:szCs w:val="24"/>
              </w:rPr>
            </w:pPr>
            <w:r w:rsidRPr="00294FE3">
              <w:rPr>
                <w:sz w:val="24"/>
                <w:szCs w:val="24"/>
              </w:rPr>
              <w:t>Directora Técnica, Trabajadora social, y un monitor</w:t>
            </w:r>
          </w:p>
        </w:tc>
      </w:tr>
      <w:tr w:rsidR="005375D9" w:rsidRPr="00294FE3" w14:paraId="4B4E4FAB" w14:textId="77777777" w:rsidTr="00AB0EF6">
        <w:tc>
          <w:tcPr>
            <w:tcW w:w="4313" w:type="dxa"/>
            <w:gridSpan w:val="2"/>
          </w:tcPr>
          <w:p w14:paraId="2FFB44A6" w14:textId="77777777" w:rsidR="005375D9" w:rsidRPr="00294FE3" w:rsidRDefault="00AB0EF6" w:rsidP="00AB0EF6">
            <w:pPr>
              <w:jc w:val="both"/>
              <w:rPr>
                <w:sz w:val="24"/>
                <w:szCs w:val="24"/>
              </w:rPr>
            </w:pPr>
            <w:r w:rsidRPr="00294FE3">
              <w:rPr>
                <w:sz w:val="24"/>
                <w:szCs w:val="24"/>
              </w:rPr>
              <w:t>3. Redactar el nuevo taller y todos los materiales e instrumentos del mismo.</w:t>
            </w:r>
          </w:p>
        </w:tc>
        <w:tc>
          <w:tcPr>
            <w:tcW w:w="1685" w:type="dxa"/>
          </w:tcPr>
          <w:p w14:paraId="55855E8F" w14:textId="77777777" w:rsidR="005375D9" w:rsidRPr="00294FE3" w:rsidRDefault="00AB0EF6" w:rsidP="00AB0EF6">
            <w:pPr>
              <w:jc w:val="both"/>
              <w:rPr>
                <w:sz w:val="24"/>
                <w:szCs w:val="24"/>
              </w:rPr>
            </w:pPr>
            <w:r w:rsidRPr="00294FE3">
              <w:rPr>
                <w:sz w:val="24"/>
                <w:szCs w:val="24"/>
              </w:rPr>
              <w:t>1 año</w:t>
            </w:r>
          </w:p>
        </w:tc>
        <w:tc>
          <w:tcPr>
            <w:tcW w:w="2882" w:type="dxa"/>
          </w:tcPr>
          <w:p w14:paraId="78896E03" w14:textId="77777777" w:rsidR="005375D9" w:rsidRPr="00294FE3" w:rsidRDefault="00AB0EF6" w:rsidP="00AB0EF6">
            <w:pPr>
              <w:jc w:val="both"/>
              <w:rPr>
                <w:sz w:val="24"/>
                <w:szCs w:val="24"/>
              </w:rPr>
            </w:pPr>
            <w:r w:rsidRPr="00294FE3">
              <w:rPr>
                <w:sz w:val="24"/>
                <w:szCs w:val="24"/>
              </w:rPr>
              <w:t>Directora Técnica, Trabajadora social, y un monitor</w:t>
            </w:r>
          </w:p>
        </w:tc>
      </w:tr>
      <w:tr w:rsidR="00AB0EF6" w:rsidRPr="00294FE3" w14:paraId="0E080107" w14:textId="77777777" w:rsidTr="00D23CE6">
        <w:tc>
          <w:tcPr>
            <w:tcW w:w="8880" w:type="dxa"/>
            <w:gridSpan w:val="4"/>
          </w:tcPr>
          <w:p w14:paraId="1653203A" w14:textId="77777777" w:rsidR="00AB0EF6" w:rsidRPr="00294FE3" w:rsidRDefault="00AB0EF6" w:rsidP="0061719C">
            <w:pPr>
              <w:spacing w:line="360" w:lineRule="auto"/>
              <w:jc w:val="both"/>
              <w:rPr>
                <w:b/>
                <w:sz w:val="24"/>
                <w:szCs w:val="24"/>
              </w:rPr>
            </w:pPr>
            <w:r w:rsidRPr="00294FE3">
              <w:rPr>
                <w:b/>
                <w:sz w:val="24"/>
                <w:szCs w:val="24"/>
              </w:rPr>
              <w:t>Indicadores</w:t>
            </w:r>
          </w:p>
        </w:tc>
      </w:tr>
      <w:tr w:rsidR="00AB0EF6" w:rsidRPr="00294FE3" w14:paraId="1680B204" w14:textId="77777777" w:rsidTr="00D23CE6">
        <w:tc>
          <w:tcPr>
            <w:tcW w:w="8880" w:type="dxa"/>
            <w:gridSpan w:val="4"/>
          </w:tcPr>
          <w:p w14:paraId="641C269C" w14:textId="77777777" w:rsidR="00AB0EF6" w:rsidRPr="00294FE3" w:rsidRDefault="00AB0EF6" w:rsidP="0061719C">
            <w:pPr>
              <w:spacing w:line="360" w:lineRule="auto"/>
              <w:jc w:val="both"/>
              <w:rPr>
                <w:sz w:val="24"/>
                <w:szCs w:val="24"/>
              </w:rPr>
            </w:pPr>
            <w:r w:rsidRPr="00294FE3">
              <w:rPr>
                <w:sz w:val="24"/>
                <w:szCs w:val="24"/>
              </w:rPr>
              <w:t>1. Número de horas empleadas para el desarrollo de las medidas a implantar.</w:t>
            </w:r>
          </w:p>
          <w:p w14:paraId="270209F0" w14:textId="21D31D8D" w:rsidR="00AB0EF6" w:rsidRPr="00294FE3" w:rsidRDefault="00AB0EF6" w:rsidP="0061719C">
            <w:pPr>
              <w:spacing w:line="360" w:lineRule="auto"/>
              <w:jc w:val="both"/>
              <w:rPr>
                <w:sz w:val="24"/>
                <w:szCs w:val="24"/>
              </w:rPr>
            </w:pPr>
            <w:r w:rsidRPr="00294FE3">
              <w:rPr>
                <w:sz w:val="24"/>
                <w:szCs w:val="24"/>
              </w:rPr>
              <w:t>2. Que en Febrero de 20</w:t>
            </w:r>
            <w:r w:rsidR="008902F1">
              <w:rPr>
                <w:sz w:val="24"/>
                <w:szCs w:val="24"/>
              </w:rPr>
              <w:t>21</w:t>
            </w:r>
            <w:r w:rsidRPr="00294FE3">
              <w:rPr>
                <w:sz w:val="24"/>
                <w:szCs w:val="24"/>
              </w:rPr>
              <w:t xml:space="preserve">, exista un documento en el que se </w:t>
            </w:r>
            <w:r w:rsidR="00A1332A" w:rsidRPr="00294FE3">
              <w:rPr>
                <w:sz w:val="24"/>
                <w:szCs w:val="24"/>
              </w:rPr>
              <w:t>recoja la valoración y las posibles áreas de mejora del taller existente.</w:t>
            </w:r>
          </w:p>
          <w:p w14:paraId="1443F8CF" w14:textId="02E25866" w:rsidR="00A1332A" w:rsidRPr="00294FE3" w:rsidRDefault="00A1332A" w:rsidP="00A1332A">
            <w:pPr>
              <w:spacing w:line="360" w:lineRule="auto"/>
              <w:jc w:val="both"/>
              <w:rPr>
                <w:sz w:val="24"/>
                <w:szCs w:val="24"/>
              </w:rPr>
            </w:pPr>
            <w:r w:rsidRPr="00294FE3">
              <w:rPr>
                <w:sz w:val="24"/>
                <w:szCs w:val="24"/>
              </w:rPr>
              <w:t>3. Que en Agosto de 20</w:t>
            </w:r>
            <w:r w:rsidR="008902F1">
              <w:rPr>
                <w:sz w:val="24"/>
                <w:szCs w:val="24"/>
              </w:rPr>
              <w:t>21</w:t>
            </w:r>
            <w:r w:rsidRPr="00294FE3">
              <w:rPr>
                <w:sz w:val="24"/>
                <w:szCs w:val="24"/>
              </w:rPr>
              <w:t xml:space="preserve"> esté disponible el nuevo Taller de Igualdad de Género. </w:t>
            </w:r>
          </w:p>
          <w:p w14:paraId="0EACCEA8" w14:textId="77777777" w:rsidR="00A1332A" w:rsidRPr="00294FE3" w:rsidRDefault="00A1332A" w:rsidP="00A1332A">
            <w:pPr>
              <w:spacing w:line="360" w:lineRule="auto"/>
              <w:jc w:val="both"/>
              <w:rPr>
                <w:sz w:val="24"/>
                <w:szCs w:val="24"/>
              </w:rPr>
            </w:pPr>
            <w:r w:rsidRPr="00294FE3">
              <w:rPr>
                <w:sz w:val="24"/>
                <w:szCs w:val="24"/>
              </w:rPr>
              <w:t>4. Número de personas que han asistido al taller.</w:t>
            </w:r>
          </w:p>
        </w:tc>
      </w:tr>
    </w:tbl>
    <w:p w14:paraId="6239F2A8" w14:textId="77777777" w:rsidR="00CE49BB" w:rsidRPr="00294FE3" w:rsidRDefault="00CE49BB" w:rsidP="0061719C">
      <w:pPr>
        <w:spacing w:line="360" w:lineRule="auto"/>
        <w:jc w:val="both"/>
        <w:rPr>
          <w:sz w:val="24"/>
          <w:szCs w:val="24"/>
        </w:rPr>
      </w:pPr>
    </w:p>
    <w:p w14:paraId="641F0181" w14:textId="77777777" w:rsidR="00CE49BB" w:rsidRPr="00294FE3" w:rsidRDefault="00CE49BB">
      <w:pPr>
        <w:rPr>
          <w:sz w:val="24"/>
          <w:szCs w:val="24"/>
        </w:rPr>
      </w:pPr>
      <w:r w:rsidRPr="00294FE3">
        <w:rPr>
          <w:sz w:val="24"/>
          <w:szCs w:val="24"/>
        </w:rPr>
        <w:br w:type="page"/>
      </w:r>
    </w:p>
    <w:p w14:paraId="14898FFA" w14:textId="77777777" w:rsidR="00CE49BB" w:rsidRPr="00294FE3" w:rsidRDefault="00CE49BB" w:rsidP="00CE49BB">
      <w:pPr>
        <w:spacing w:line="360" w:lineRule="auto"/>
        <w:jc w:val="both"/>
        <w:rPr>
          <w:rFonts w:cs="Calibri"/>
          <w:b/>
          <w:i/>
          <w:color w:val="000000"/>
          <w:sz w:val="24"/>
          <w:szCs w:val="24"/>
        </w:rPr>
      </w:pPr>
      <w:r w:rsidRPr="00294FE3">
        <w:rPr>
          <w:rFonts w:cs="Calibri"/>
          <w:b/>
          <w:i/>
          <w:color w:val="000000"/>
          <w:sz w:val="24"/>
          <w:szCs w:val="24"/>
        </w:rPr>
        <w:lastRenderedPageBreak/>
        <w:t>2. Uso no discriminatorio en el lengua</w:t>
      </w:r>
      <w:r w:rsidR="00DA4B7B" w:rsidRPr="00294FE3">
        <w:rPr>
          <w:rFonts w:cs="Calibri"/>
          <w:b/>
          <w:i/>
          <w:color w:val="000000"/>
          <w:sz w:val="24"/>
          <w:szCs w:val="24"/>
        </w:rPr>
        <w:t>je y la comunicación</w:t>
      </w:r>
      <w:r w:rsidRPr="00294FE3">
        <w:rPr>
          <w:rFonts w:cs="Calibri"/>
          <w:b/>
          <w:i/>
          <w:color w:val="000000"/>
          <w:sz w:val="24"/>
          <w:szCs w:val="24"/>
        </w:rPr>
        <w:t>.</w:t>
      </w:r>
    </w:p>
    <w:tbl>
      <w:tblPr>
        <w:tblStyle w:val="Tablaconcuadrcula"/>
        <w:tblW w:w="8880" w:type="dxa"/>
        <w:tblLook w:val="04A0" w:firstRow="1" w:lastRow="0" w:firstColumn="1" w:lastColumn="0" w:noHBand="0" w:noVBand="1"/>
      </w:tblPr>
      <w:tblGrid>
        <w:gridCol w:w="2376"/>
        <w:gridCol w:w="1937"/>
        <w:gridCol w:w="1685"/>
        <w:gridCol w:w="2882"/>
      </w:tblGrid>
      <w:tr w:rsidR="00CE49BB" w:rsidRPr="00294FE3" w14:paraId="035B71D4" w14:textId="77777777" w:rsidTr="006F0861">
        <w:tc>
          <w:tcPr>
            <w:tcW w:w="2376" w:type="dxa"/>
          </w:tcPr>
          <w:p w14:paraId="7C6522B0" w14:textId="77777777" w:rsidR="00CE49BB" w:rsidRPr="00294FE3" w:rsidRDefault="00CE49BB" w:rsidP="006F0861">
            <w:pPr>
              <w:spacing w:line="360" w:lineRule="auto"/>
              <w:rPr>
                <w:b/>
                <w:sz w:val="24"/>
                <w:szCs w:val="24"/>
              </w:rPr>
            </w:pPr>
            <w:r w:rsidRPr="00294FE3">
              <w:rPr>
                <w:b/>
                <w:sz w:val="24"/>
                <w:szCs w:val="24"/>
              </w:rPr>
              <w:t>Ámbito de actuación</w:t>
            </w:r>
          </w:p>
        </w:tc>
        <w:tc>
          <w:tcPr>
            <w:tcW w:w="6504" w:type="dxa"/>
            <w:gridSpan w:val="3"/>
          </w:tcPr>
          <w:p w14:paraId="4EF0B4F8" w14:textId="77777777" w:rsidR="00CE49BB" w:rsidRPr="00294FE3" w:rsidRDefault="00CE49BB" w:rsidP="00CE49BB">
            <w:pPr>
              <w:jc w:val="both"/>
              <w:rPr>
                <w:sz w:val="24"/>
                <w:szCs w:val="24"/>
              </w:rPr>
            </w:pPr>
            <w:r w:rsidRPr="00294FE3">
              <w:rPr>
                <w:rFonts w:cs="Calibri"/>
                <w:color w:val="000000"/>
                <w:sz w:val="24"/>
                <w:szCs w:val="24"/>
              </w:rPr>
              <w:t>Uso no discriminatorio en el lengua</w:t>
            </w:r>
            <w:r w:rsidR="00DA4B7B" w:rsidRPr="00294FE3">
              <w:rPr>
                <w:rFonts w:cs="Calibri"/>
                <w:color w:val="000000"/>
                <w:sz w:val="24"/>
                <w:szCs w:val="24"/>
              </w:rPr>
              <w:t>je y la comunicación</w:t>
            </w:r>
            <w:r w:rsidRPr="00294FE3">
              <w:rPr>
                <w:rFonts w:cs="Calibri"/>
                <w:color w:val="000000"/>
                <w:sz w:val="24"/>
                <w:szCs w:val="24"/>
              </w:rPr>
              <w:t>.</w:t>
            </w:r>
          </w:p>
        </w:tc>
      </w:tr>
      <w:tr w:rsidR="00CE49BB" w:rsidRPr="00294FE3" w14:paraId="06F43419" w14:textId="77777777" w:rsidTr="006F0861">
        <w:tc>
          <w:tcPr>
            <w:tcW w:w="8880" w:type="dxa"/>
            <w:gridSpan w:val="4"/>
          </w:tcPr>
          <w:p w14:paraId="662A7C6C" w14:textId="77777777" w:rsidR="00CE49BB" w:rsidRPr="00294FE3" w:rsidRDefault="00CE49BB" w:rsidP="00CE49BB">
            <w:pPr>
              <w:jc w:val="both"/>
              <w:rPr>
                <w:sz w:val="24"/>
                <w:szCs w:val="24"/>
              </w:rPr>
            </w:pPr>
            <w:r w:rsidRPr="00294FE3">
              <w:rPr>
                <w:b/>
                <w:sz w:val="24"/>
                <w:szCs w:val="24"/>
              </w:rPr>
              <w:t>Objetivo:</w:t>
            </w:r>
            <w:r w:rsidRPr="00294FE3">
              <w:rPr>
                <w:sz w:val="24"/>
                <w:szCs w:val="24"/>
              </w:rPr>
              <w:t xml:space="preserve"> Implantar el uso del lenguaje, imágenes y contenidos no sexistas en la Asociación.</w:t>
            </w:r>
          </w:p>
        </w:tc>
      </w:tr>
      <w:tr w:rsidR="00CE49BB" w:rsidRPr="00294FE3" w14:paraId="2E107320" w14:textId="77777777" w:rsidTr="006F0861">
        <w:tc>
          <w:tcPr>
            <w:tcW w:w="8880" w:type="dxa"/>
            <w:gridSpan w:val="4"/>
          </w:tcPr>
          <w:p w14:paraId="617F5608" w14:textId="77777777" w:rsidR="00CE49BB" w:rsidRPr="00294FE3" w:rsidRDefault="00CE49BB" w:rsidP="001F1493">
            <w:pPr>
              <w:jc w:val="both"/>
              <w:rPr>
                <w:sz w:val="24"/>
                <w:szCs w:val="24"/>
              </w:rPr>
            </w:pPr>
            <w:r w:rsidRPr="00294FE3">
              <w:rPr>
                <w:b/>
                <w:sz w:val="24"/>
                <w:szCs w:val="24"/>
              </w:rPr>
              <w:t xml:space="preserve">Medidas actuales: </w:t>
            </w:r>
            <w:r w:rsidR="003A0ECF" w:rsidRPr="00294FE3">
              <w:rPr>
                <w:sz w:val="24"/>
                <w:szCs w:val="24"/>
              </w:rPr>
              <w:t>De manera informal se intenta utilizar un uso del lenguaje no sexista, pero esto no está formalizado en ningún documento ni generalizado.</w:t>
            </w:r>
          </w:p>
          <w:p w14:paraId="6D145E86" w14:textId="77777777" w:rsidR="001F1493" w:rsidRPr="00294FE3" w:rsidRDefault="00DA4B7B" w:rsidP="00DA4B7B">
            <w:pPr>
              <w:tabs>
                <w:tab w:val="left" w:pos="1465"/>
              </w:tabs>
              <w:jc w:val="both"/>
              <w:rPr>
                <w:b/>
                <w:sz w:val="24"/>
                <w:szCs w:val="24"/>
              </w:rPr>
            </w:pPr>
            <w:r w:rsidRPr="00294FE3">
              <w:rPr>
                <w:b/>
                <w:sz w:val="24"/>
                <w:szCs w:val="24"/>
              </w:rPr>
              <w:tab/>
            </w:r>
          </w:p>
          <w:p w14:paraId="417B30EB" w14:textId="77777777" w:rsidR="001F1493" w:rsidRPr="00294FE3" w:rsidRDefault="001F1493" w:rsidP="001F1493">
            <w:pPr>
              <w:jc w:val="both"/>
              <w:rPr>
                <w:sz w:val="24"/>
                <w:szCs w:val="24"/>
              </w:rPr>
            </w:pPr>
          </w:p>
        </w:tc>
      </w:tr>
      <w:tr w:rsidR="00CE49BB" w:rsidRPr="00294FE3" w14:paraId="536C5C69" w14:textId="77777777" w:rsidTr="006F0861">
        <w:tc>
          <w:tcPr>
            <w:tcW w:w="4313" w:type="dxa"/>
            <w:gridSpan w:val="2"/>
          </w:tcPr>
          <w:p w14:paraId="481D5E9A" w14:textId="77777777" w:rsidR="00CE49BB" w:rsidRPr="00294FE3" w:rsidRDefault="00CE49BB" w:rsidP="006F0861">
            <w:pPr>
              <w:spacing w:line="360" w:lineRule="auto"/>
              <w:jc w:val="both"/>
              <w:rPr>
                <w:b/>
                <w:sz w:val="24"/>
                <w:szCs w:val="24"/>
              </w:rPr>
            </w:pPr>
            <w:r w:rsidRPr="00294FE3">
              <w:rPr>
                <w:b/>
                <w:sz w:val="24"/>
                <w:szCs w:val="24"/>
              </w:rPr>
              <w:t>Medidas a Implantar</w:t>
            </w:r>
          </w:p>
        </w:tc>
        <w:tc>
          <w:tcPr>
            <w:tcW w:w="1685" w:type="dxa"/>
          </w:tcPr>
          <w:p w14:paraId="29C31AD4" w14:textId="77777777" w:rsidR="00CE49BB" w:rsidRPr="00294FE3" w:rsidRDefault="00CE49BB" w:rsidP="006F0861">
            <w:pPr>
              <w:spacing w:line="360" w:lineRule="auto"/>
              <w:jc w:val="both"/>
              <w:rPr>
                <w:b/>
                <w:sz w:val="24"/>
                <w:szCs w:val="24"/>
              </w:rPr>
            </w:pPr>
            <w:r w:rsidRPr="00294FE3">
              <w:rPr>
                <w:b/>
                <w:sz w:val="24"/>
                <w:szCs w:val="24"/>
              </w:rPr>
              <w:t>Fecha</w:t>
            </w:r>
          </w:p>
        </w:tc>
        <w:tc>
          <w:tcPr>
            <w:tcW w:w="2882" w:type="dxa"/>
          </w:tcPr>
          <w:p w14:paraId="3CE90B89" w14:textId="77777777" w:rsidR="00CE49BB" w:rsidRPr="00294FE3" w:rsidRDefault="00CE49BB" w:rsidP="006F0861">
            <w:pPr>
              <w:spacing w:line="360" w:lineRule="auto"/>
              <w:jc w:val="both"/>
              <w:rPr>
                <w:b/>
                <w:sz w:val="24"/>
                <w:szCs w:val="24"/>
              </w:rPr>
            </w:pPr>
            <w:r w:rsidRPr="00294FE3">
              <w:rPr>
                <w:b/>
                <w:sz w:val="24"/>
                <w:szCs w:val="24"/>
              </w:rPr>
              <w:t>Responsable</w:t>
            </w:r>
          </w:p>
        </w:tc>
      </w:tr>
      <w:tr w:rsidR="00CE49BB" w:rsidRPr="00294FE3" w14:paraId="6501B543" w14:textId="77777777" w:rsidTr="006F0861">
        <w:tc>
          <w:tcPr>
            <w:tcW w:w="4313" w:type="dxa"/>
            <w:gridSpan w:val="2"/>
          </w:tcPr>
          <w:p w14:paraId="7F221995" w14:textId="77777777" w:rsidR="00CE49BB" w:rsidRPr="00294FE3" w:rsidRDefault="003A0ECF" w:rsidP="003A0ECF">
            <w:pPr>
              <w:jc w:val="both"/>
              <w:rPr>
                <w:sz w:val="24"/>
                <w:szCs w:val="24"/>
              </w:rPr>
            </w:pPr>
            <w:r w:rsidRPr="00294FE3">
              <w:rPr>
                <w:sz w:val="24"/>
                <w:szCs w:val="24"/>
              </w:rPr>
              <w:t xml:space="preserve">1. Revisar el uso del lenguaje oral y escrito en la comunicación interna de la Asociación.  </w:t>
            </w:r>
          </w:p>
        </w:tc>
        <w:tc>
          <w:tcPr>
            <w:tcW w:w="1685" w:type="dxa"/>
          </w:tcPr>
          <w:p w14:paraId="5A3C697B" w14:textId="77777777" w:rsidR="00CE49BB" w:rsidRPr="00294FE3" w:rsidRDefault="00CE49BB" w:rsidP="006F0861">
            <w:pPr>
              <w:jc w:val="both"/>
              <w:rPr>
                <w:sz w:val="24"/>
                <w:szCs w:val="24"/>
              </w:rPr>
            </w:pPr>
            <w:r w:rsidRPr="00294FE3">
              <w:rPr>
                <w:sz w:val="24"/>
                <w:szCs w:val="24"/>
              </w:rPr>
              <w:t>6 meses</w:t>
            </w:r>
          </w:p>
        </w:tc>
        <w:tc>
          <w:tcPr>
            <w:tcW w:w="2882" w:type="dxa"/>
          </w:tcPr>
          <w:p w14:paraId="5AA7735E" w14:textId="77777777" w:rsidR="00CE49BB" w:rsidRPr="00294FE3" w:rsidRDefault="00CE49BB" w:rsidP="006F0861">
            <w:pPr>
              <w:rPr>
                <w:sz w:val="24"/>
                <w:szCs w:val="24"/>
              </w:rPr>
            </w:pPr>
            <w:r w:rsidRPr="00294FE3">
              <w:rPr>
                <w:sz w:val="24"/>
                <w:szCs w:val="24"/>
              </w:rPr>
              <w:t>Trabajadora social, y un monitor</w:t>
            </w:r>
          </w:p>
        </w:tc>
      </w:tr>
      <w:tr w:rsidR="00DA4B7B" w:rsidRPr="00294FE3" w14:paraId="450724D6" w14:textId="77777777" w:rsidTr="006F0861">
        <w:tc>
          <w:tcPr>
            <w:tcW w:w="4313" w:type="dxa"/>
            <w:gridSpan w:val="2"/>
          </w:tcPr>
          <w:p w14:paraId="0D93BC8F" w14:textId="77777777" w:rsidR="00DA4B7B" w:rsidRPr="00294FE3" w:rsidRDefault="00DA4B7B" w:rsidP="006F0861">
            <w:pPr>
              <w:jc w:val="both"/>
              <w:rPr>
                <w:sz w:val="24"/>
                <w:szCs w:val="24"/>
              </w:rPr>
            </w:pPr>
            <w:r w:rsidRPr="00294FE3">
              <w:rPr>
                <w:sz w:val="24"/>
                <w:szCs w:val="24"/>
              </w:rPr>
              <w:t>2. Elaborar un protocolo de los criterios de comunicación oral y escrita no sexista y difundirlo a los trabajadores.</w:t>
            </w:r>
          </w:p>
        </w:tc>
        <w:tc>
          <w:tcPr>
            <w:tcW w:w="1685" w:type="dxa"/>
          </w:tcPr>
          <w:p w14:paraId="77B57F08" w14:textId="77777777" w:rsidR="00DA4B7B" w:rsidRPr="00294FE3" w:rsidRDefault="00DA4B7B" w:rsidP="0003393F">
            <w:pPr>
              <w:jc w:val="both"/>
              <w:rPr>
                <w:sz w:val="24"/>
                <w:szCs w:val="24"/>
              </w:rPr>
            </w:pPr>
            <w:r w:rsidRPr="00294FE3">
              <w:rPr>
                <w:sz w:val="24"/>
                <w:szCs w:val="24"/>
              </w:rPr>
              <w:t>1 año</w:t>
            </w:r>
          </w:p>
        </w:tc>
        <w:tc>
          <w:tcPr>
            <w:tcW w:w="2882" w:type="dxa"/>
          </w:tcPr>
          <w:p w14:paraId="08D741E2" w14:textId="77777777" w:rsidR="00DA4B7B" w:rsidRPr="00294FE3" w:rsidRDefault="00DA4B7B" w:rsidP="006F0861">
            <w:pPr>
              <w:rPr>
                <w:sz w:val="24"/>
                <w:szCs w:val="24"/>
              </w:rPr>
            </w:pPr>
            <w:r w:rsidRPr="00294FE3">
              <w:rPr>
                <w:sz w:val="24"/>
                <w:szCs w:val="24"/>
              </w:rPr>
              <w:t>Trabajadora social, y un monitor</w:t>
            </w:r>
          </w:p>
        </w:tc>
      </w:tr>
      <w:tr w:rsidR="00DA4B7B" w:rsidRPr="00294FE3" w14:paraId="7A859D4A" w14:textId="77777777" w:rsidTr="006F0861">
        <w:tc>
          <w:tcPr>
            <w:tcW w:w="8880" w:type="dxa"/>
            <w:gridSpan w:val="4"/>
          </w:tcPr>
          <w:p w14:paraId="3E1D0640" w14:textId="77777777" w:rsidR="00DA4B7B" w:rsidRPr="00294FE3" w:rsidRDefault="00DA4B7B" w:rsidP="006F0861">
            <w:pPr>
              <w:spacing w:line="360" w:lineRule="auto"/>
              <w:jc w:val="both"/>
              <w:rPr>
                <w:b/>
                <w:sz w:val="24"/>
                <w:szCs w:val="24"/>
              </w:rPr>
            </w:pPr>
            <w:r w:rsidRPr="00294FE3">
              <w:rPr>
                <w:b/>
                <w:sz w:val="24"/>
                <w:szCs w:val="24"/>
              </w:rPr>
              <w:t>Indicadores</w:t>
            </w:r>
          </w:p>
        </w:tc>
      </w:tr>
      <w:tr w:rsidR="00DA4B7B" w:rsidRPr="00294FE3" w14:paraId="03E68A01" w14:textId="77777777" w:rsidTr="006F0861">
        <w:tc>
          <w:tcPr>
            <w:tcW w:w="8880" w:type="dxa"/>
            <w:gridSpan w:val="4"/>
          </w:tcPr>
          <w:p w14:paraId="72F00A21" w14:textId="77777777" w:rsidR="00DA4B7B" w:rsidRPr="00294FE3" w:rsidRDefault="00DA4B7B" w:rsidP="00DA4B7B">
            <w:pPr>
              <w:jc w:val="both"/>
              <w:rPr>
                <w:sz w:val="24"/>
                <w:szCs w:val="24"/>
              </w:rPr>
            </w:pPr>
            <w:r w:rsidRPr="00294FE3">
              <w:rPr>
                <w:sz w:val="24"/>
                <w:szCs w:val="24"/>
              </w:rPr>
              <w:t>1. Utilización no sexista del lenguaje oral y escrito en las comunicaciones entre trabajadores.</w:t>
            </w:r>
          </w:p>
          <w:p w14:paraId="7DC183B4" w14:textId="684E53D6" w:rsidR="00DA4B7B" w:rsidRPr="00294FE3" w:rsidRDefault="00DA4B7B" w:rsidP="00DA4B7B">
            <w:pPr>
              <w:jc w:val="both"/>
              <w:rPr>
                <w:sz w:val="24"/>
                <w:szCs w:val="24"/>
              </w:rPr>
            </w:pPr>
            <w:r w:rsidRPr="00294FE3">
              <w:rPr>
                <w:sz w:val="24"/>
                <w:szCs w:val="24"/>
              </w:rPr>
              <w:t>2. Existencia de un protocolo que establece los criterios de comunicación escrita y oral  no sexista en Enero de 20</w:t>
            </w:r>
            <w:r w:rsidR="008902F1">
              <w:rPr>
                <w:sz w:val="24"/>
                <w:szCs w:val="24"/>
              </w:rPr>
              <w:t>21</w:t>
            </w:r>
            <w:r w:rsidRPr="00294FE3">
              <w:rPr>
                <w:sz w:val="24"/>
                <w:szCs w:val="24"/>
              </w:rPr>
              <w:t>.</w:t>
            </w:r>
          </w:p>
        </w:tc>
      </w:tr>
    </w:tbl>
    <w:p w14:paraId="3E48F459" w14:textId="77777777" w:rsidR="00EA5E17" w:rsidRPr="00294FE3" w:rsidRDefault="00EA5E17" w:rsidP="0061719C">
      <w:pPr>
        <w:spacing w:line="360" w:lineRule="auto"/>
        <w:jc w:val="both"/>
        <w:rPr>
          <w:sz w:val="24"/>
          <w:szCs w:val="24"/>
        </w:rPr>
      </w:pPr>
    </w:p>
    <w:p w14:paraId="0FD2C5B7" w14:textId="77777777" w:rsidR="00DA4B7B" w:rsidRPr="00294FE3" w:rsidRDefault="00DA4B7B" w:rsidP="0061719C">
      <w:pPr>
        <w:spacing w:line="360" w:lineRule="auto"/>
        <w:jc w:val="both"/>
        <w:rPr>
          <w:sz w:val="24"/>
          <w:szCs w:val="24"/>
        </w:rPr>
      </w:pPr>
    </w:p>
    <w:p w14:paraId="23F7A69E" w14:textId="77777777" w:rsidR="00DA4B7B" w:rsidRPr="00294FE3" w:rsidRDefault="00DA4B7B">
      <w:pPr>
        <w:rPr>
          <w:sz w:val="24"/>
          <w:szCs w:val="24"/>
        </w:rPr>
      </w:pPr>
      <w:r w:rsidRPr="00294FE3">
        <w:rPr>
          <w:sz w:val="24"/>
          <w:szCs w:val="24"/>
        </w:rPr>
        <w:br w:type="page"/>
      </w:r>
    </w:p>
    <w:p w14:paraId="6EBFCA85" w14:textId="77777777" w:rsidR="00DA4B7B" w:rsidRPr="00294FE3" w:rsidRDefault="00DA4B7B" w:rsidP="00DA4B7B">
      <w:pPr>
        <w:spacing w:line="360" w:lineRule="auto"/>
        <w:jc w:val="both"/>
        <w:rPr>
          <w:rFonts w:cs="Calibri"/>
          <w:b/>
          <w:i/>
          <w:color w:val="000000"/>
          <w:sz w:val="24"/>
          <w:szCs w:val="24"/>
        </w:rPr>
      </w:pPr>
      <w:r w:rsidRPr="00294FE3">
        <w:rPr>
          <w:rFonts w:cs="Calibri"/>
          <w:b/>
          <w:i/>
          <w:color w:val="000000"/>
          <w:sz w:val="24"/>
          <w:szCs w:val="24"/>
        </w:rPr>
        <w:lastRenderedPageBreak/>
        <w:t xml:space="preserve">3. Revisar y adaptar todos los </w:t>
      </w:r>
      <w:r w:rsidR="002A2021" w:rsidRPr="00294FE3">
        <w:rPr>
          <w:rFonts w:cs="Calibri"/>
          <w:b/>
          <w:i/>
          <w:color w:val="000000"/>
          <w:sz w:val="24"/>
          <w:szCs w:val="24"/>
        </w:rPr>
        <w:t>documentos</w:t>
      </w:r>
      <w:r w:rsidRPr="00294FE3">
        <w:rPr>
          <w:rFonts w:cs="Calibri"/>
          <w:b/>
          <w:i/>
          <w:color w:val="000000"/>
          <w:sz w:val="24"/>
          <w:szCs w:val="24"/>
        </w:rPr>
        <w:t xml:space="preserve"> al principio de igualdad.</w:t>
      </w:r>
    </w:p>
    <w:tbl>
      <w:tblPr>
        <w:tblStyle w:val="Tablaconcuadrcula"/>
        <w:tblW w:w="8880" w:type="dxa"/>
        <w:tblLook w:val="04A0" w:firstRow="1" w:lastRow="0" w:firstColumn="1" w:lastColumn="0" w:noHBand="0" w:noVBand="1"/>
      </w:tblPr>
      <w:tblGrid>
        <w:gridCol w:w="2376"/>
        <w:gridCol w:w="1937"/>
        <w:gridCol w:w="1685"/>
        <w:gridCol w:w="2882"/>
      </w:tblGrid>
      <w:tr w:rsidR="00DA4B7B" w:rsidRPr="00294FE3" w14:paraId="242D20AB" w14:textId="77777777" w:rsidTr="006F0861">
        <w:tc>
          <w:tcPr>
            <w:tcW w:w="2376" w:type="dxa"/>
          </w:tcPr>
          <w:p w14:paraId="4EC94953" w14:textId="77777777" w:rsidR="00DA4B7B" w:rsidRPr="00294FE3" w:rsidRDefault="00DA4B7B" w:rsidP="006F0861">
            <w:pPr>
              <w:spacing w:line="360" w:lineRule="auto"/>
              <w:rPr>
                <w:b/>
                <w:sz w:val="24"/>
                <w:szCs w:val="24"/>
              </w:rPr>
            </w:pPr>
            <w:r w:rsidRPr="00294FE3">
              <w:rPr>
                <w:b/>
                <w:sz w:val="24"/>
                <w:szCs w:val="24"/>
              </w:rPr>
              <w:t>Ámbito de actuación</w:t>
            </w:r>
          </w:p>
        </w:tc>
        <w:tc>
          <w:tcPr>
            <w:tcW w:w="6504" w:type="dxa"/>
            <w:gridSpan w:val="3"/>
          </w:tcPr>
          <w:p w14:paraId="1B0EDC7B" w14:textId="77777777" w:rsidR="00DA4B7B" w:rsidRPr="00294FE3" w:rsidRDefault="00DA4B7B" w:rsidP="00A54E06">
            <w:pPr>
              <w:jc w:val="both"/>
              <w:rPr>
                <w:sz w:val="24"/>
                <w:szCs w:val="24"/>
              </w:rPr>
            </w:pPr>
            <w:r w:rsidRPr="00294FE3">
              <w:rPr>
                <w:rFonts w:cs="Calibri"/>
                <w:color w:val="000000"/>
                <w:sz w:val="24"/>
                <w:szCs w:val="24"/>
              </w:rPr>
              <w:t xml:space="preserve">Revisar y adaptar todos los </w:t>
            </w:r>
            <w:r w:rsidR="002A2021" w:rsidRPr="00294FE3">
              <w:rPr>
                <w:rFonts w:cs="Calibri"/>
                <w:color w:val="000000"/>
                <w:sz w:val="24"/>
                <w:szCs w:val="24"/>
              </w:rPr>
              <w:t>documentos</w:t>
            </w:r>
            <w:r w:rsidRPr="00294FE3">
              <w:rPr>
                <w:rFonts w:cs="Calibri"/>
                <w:color w:val="000000"/>
                <w:sz w:val="24"/>
                <w:szCs w:val="24"/>
              </w:rPr>
              <w:t xml:space="preserve"> al principio de igualdad.</w:t>
            </w:r>
          </w:p>
        </w:tc>
      </w:tr>
      <w:tr w:rsidR="00DA4B7B" w:rsidRPr="00294FE3" w14:paraId="44301B0F" w14:textId="77777777" w:rsidTr="006F0861">
        <w:tc>
          <w:tcPr>
            <w:tcW w:w="8880" w:type="dxa"/>
            <w:gridSpan w:val="4"/>
          </w:tcPr>
          <w:p w14:paraId="724B0C9F" w14:textId="77777777" w:rsidR="00DA4B7B" w:rsidRPr="00294FE3" w:rsidRDefault="00DA4B7B" w:rsidP="00DA4B7B">
            <w:pPr>
              <w:jc w:val="both"/>
              <w:rPr>
                <w:sz w:val="24"/>
                <w:szCs w:val="24"/>
              </w:rPr>
            </w:pPr>
            <w:r w:rsidRPr="00294FE3">
              <w:rPr>
                <w:b/>
                <w:sz w:val="24"/>
                <w:szCs w:val="24"/>
              </w:rPr>
              <w:t>Objetivo:</w:t>
            </w:r>
            <w:r w:rsidRPr="00294FE3">
              <w:rPr>
                <w:sz w:val="24"/>
                <w:szCs w:val="24"/>
              </w:rPr>
              <w:t xml:space="preserve"> </w:t>
            </w:r>
            <w:r w:rsidR="00FC78EB" w:rsidRPr="00294FE3">
              <w:rPr>
                <w:sz w:val="24"/>
                <w:szCs w:val="24"/>
              </w:rPr>
              <w:t>Realizar una revisión de todos los documen</w:t>
            </w:r>
            <w:r w:rsidR="009F03F5" w:rsidRPr="00294FE3">
              <w:rPr>
                <w:sz w:val="24"/>
                <w:szCs w:val="24"/>
              </w:rPr>
              <w:t>tos existentes en la asociación</w:t>
            </w:r>
            <w:r w:rsidRPr="00294FE3">
              <w:rPr>
                <w:sz w:val="24"/>
                <w:szCs w:val="24"/>
              </w:rPr>
              <w:t>.</w:t>
            </w:r>
          </w:p>
        </w:tc>
      </w:tr>
      <w:tr w:rsidR="00DA4B7B" w:rsidRPr="00294FE3" w14:paraId="5500BADA" w14:textId="77777777" w:rsidTr="006F0861">
        <w:tc>
          <w:tcPr>
            <w:tcW w:w="8880" w:type="dxa"/>
            <w:gridSpan w:val="4"/>
          </w:tcPr>
          <w:p w14:paraId="048AEC7D" w14:textId="77777777" w:rsidR="00DA4B7B" w:rsidRPr="00294FE3" w:rsidRDefault="00DA4B7B" w:rsidP="002A2021">
            <w:pPr>
              <w:jc w:val="both"/>
              <w:rPr>
                <w:b/>
                <w:sz w:val="24"/>
                <w:szCs w:val="24"/>
              </w:rPr>
            </w:pPr>
            <w:r w:rsidRPr="00294FE3">
              <w:rPr>
                <w:b/>
                <w:sz w:val="24"/>
                <w:szCs w:val="24"/>
              </w:rPr>
              <w:t xml:space="preserve">Medidas actuales: </w:t>
            </w:r>
            <w:r w:rsidR="002A2021" w:rsidRPr="00294FE3">
              <w:rPr>
                <w:sz w:val="24"/>
                <w:szCs w:val="24"/>
              </w:rPr>
              <w:t>La perspectiva de género está incorporada a la vida y funcionamiento ordinario de la Asociación, si bien no de manera sistemática, motivo por el cual d</w:t>
            </w:r>
            <w:r w:rsidR="00335274" w:rsidRPr="00294FE3">
              <w:rPr>
                <w:sz w:val="24"/>
                <w:szCs w:val="24"/>
              </w:rPr>
              <w:t>esde hace un tiempo, se está intentando realizar</w:t>
            </w:r>
            <w:r w:rsidR="002A2021" w:rsidRPr="00294FE3">
              <w:rPr>
                <w:sz w:val="24"/>
                <w:szCs w:val="24"/>
              </w:rPr>
              <w:t xml:space="preserve"> todos los documentos en base a éste principio. </w:t>
            </w:r>
            <w:r w:rsidRPr="00294FE3">
              <w:rPr>
                <w:b/>
                <w:sz w:val="24"/>
                <w:szCs w:val="24"/>
              </w:rPr>
              <w:tab/>
            </w:r>
          </w:p>
          <w:p w14:paraId="609F2950" w14:textId="77777777" w:rsidR="00DA4B7B" w:rsidRPr="00294FE3" w:rsidRDefault="00DA4B7B" w:rsidP="006F0861">
            <w:pPr>
              <w:jc w:val="both"/>
              <w:rPr>
                <w:sz w:val="24"/>
                <w:szCs w:val="24"/>
              </w:rPr>
            </w:pPr>
          </w:p>
        </w:tc>
      </w:tr>
      <w:tr w:rsidR="00DA4B7B" w:rsidRPr="00294FE3" w14:paraId="0D1BE020" w14:textId="77777777" w:rsidTr="006F0861">
        <w:tc>
          <w:tcPr>
            <w:tcW w:w="4313" w:type="dxa"/>
            <w:gridSpan w:val="2"/>
          </w:tcPr>
          <w:p w14:paraId="180D2067" w14:textId="77777777" w:rsidR="00DA4B7B" w:rsidRPr="00294FE3" w:rsidRDefault="00DA4B7B" w:rsidP="006F0861">
            <w:pPr>
              <w:spacing w:line="360" w:lineRule="auto"/>
              <w:jc w:val="both"/>
              <w:rPr>
                <w:b/>
                <w:sz w:val="24"/>
                <w:szCs w:val="24"/>
              </w:rPr>
            </w:pPr>
            <w:r w:rsidRPr="00294FE3">
              <w:rPr>
                <w:b/>
                <w:sz w:val="24"/>
                <w:szCs w:val="24"/>
              </w:rPr>
              <w:t>Medidas a Implantar</w:t>
            </w:r>
          </w:p>
        </w:tc>
        <w:tc>
          <w:tcPr>
            <w:tcW w:w="1685" w:type="dxa"/>
          </w:tcPr>
          <w:p w14:paraId="4AA0D5C6" w14:textId="77777777" w:rsidR="00DA4B7B" w:rsidRPr="00294FE3" w:rsidRDefault="00DA4B7B" w:rsidP="006F0861">
            <w:pPr>
              <w:spacing w:line="360" w:lineRule="auto"/>
              <w:jc w:val="both"/>
              <w:rPr>
                <w:b/>
                <w:sz w:val="24"/>
                <w:szCs w:val="24"/>
              </w:rPr>
            </w:pPr>
            <w:r w:rsidRPr="00294FE3">
              <w:rPr>
                <w:b/>
                <w:sz w:val="24"/>
                <w:szCs w:val="24"/>
              </w:rPr>
              <w:t>Fecha</w:t>
            </w:r>
          </w:p>
        </w:tc>
        <w:tc>
          <w:tcPr>
            <w:tcW w:w="2882" w:type="dxa"/>
          </w:tcPr>
          <w:p w14:paraId="1735FC47" w14:textId="77777777" w:rsidR="00DA4B7B" w:rsidRPr="00294FE3" w:rsidRDefault="00DA4B7B" w:rsidP="006F0861">
            <w:pPr>
              <w:spacing w:line="360" w:lineRule="auto"/>
              <w:jc w:val="both"/>
              <w:rPr>
                <w:b/>
                <w:sz w:val="24"/>
                <w:szCs w:val="24"/>
              </w:rPr>
            </w:pPr>
            <w:r w:rsidRPr="00294FE3">
              <w:rPr>
                <w:b/>
                <w:sz w:val="24"/>
                <w:szCs w:val="24"/>
              </w:rPr>
              <w:t>Responsable</w:t>
            </w:r>
          </w:p>
        </w:tc>
      </w:tr>
      <w:tr w:rsidR="00DA4B7B" w:rsidRPr="00294FE3" w14:paraId="19EC4A00" w14:textId="77777777" w:rsidTr="006F0861">
        <w:tc>
          <w:tcPr>
            <w:tcW w:w="4313" w:type="dxa"/>
            <w:gridSpan w:val="2"/>
          </w:tcPr>
          <w:p w14:paraId="0171E52D" w14:textId="77777777" w:rsidR="00DA4B7B" w:rsidRPr="00294FE3" w:rsidRDefault="002A2021" w:rsidP="006F0861">
            <w:pPr>
              <w:jc w:val="both"/>
              <w:rPr>
                <w:sz w:val="24"/>
                <w:szCs w:val="24"/>
              </w:rPr>
            </w:pPr>
            <w:r w:rsidRPr="00294FE3">
              <w:rPr>
                <w:sz w:val="24"/>
                <w:szCs w:val="24"/>
              </w:rPr>
              <w:t xml:space="preserve">1. Analizar y seleccionar todos los documentos de la Asociación </w:t>
            </w:r>
            <w:r w:rsidR="00A54E06" w:rsidRPr="00294FE3">
              <w:rPr>
                <w:sz w:val="24"/>
                <w:szCs w:val="24"/>
              </w:rPr>
              <w:t>que no se adaptan al principio de igualdad.</w:t>
            </w:r>
          </w:p>
          <w:p w14:paraId="09718FA5" w14:textId="77777777" w:rsidR="00A54E06" w:rsidRPr="00294FE3" w:rsidRDefault="00A54E06" w:rsidP="006F0861">
            <w:pPr>
              <w:jc w:val="both"/>
              <w:rPr>
                <w:sz w:val="24"/>
                <w:szCs w:val="24"/>
              </w:rPr>
            </w:pPr>
          </w:p>
        </w:tc>
        <w:tc>
          <w:tcPr>
            <w:tcW w:w="1685" w:type="dxa"/>
          </w:tcPr>
          <w:p w14:paraId="64A06B6E" w14:textId="77777777" w:rsidR="00DA4B7B" w:rsidRPr="00294FE3" w:rsidRDefault="00DA4B7B" w:rsidP="006F0861">
            <w:pPr>
              <w:jc w:val="both"/>
              <w:rPr>
                <w:sz w:val="24"/>
                <w:szCs w:val="24"/>
              </w:rPr>
            </w:pPr>
            <w:r w:rsidRPr="00294FE3">
              <w:rPr>
                <w:sz w:val="24"/>
                <w:szCs w:val="24"/>
              </w:rPr>
              <w:t>6 meses</w:t>
            </w:r>
          </w:p>
        </w:tc>
        <w:tc>
          <w:tcPr>
            <w:tcW w:w="2882" w:type="dxa"/>
          </w:tcPr>
          <w:p w14:paraId="79465308" w14:textId="77777777" w:rsidR="00DA4B7B" w:rsidRPr="00294FE3" w:rsidRDefault="00A54E06" w:rsidP="00A54E06">
            <w:pPr>
              <w:rPr>
                <w:sz w:val="24"/>
                <w:szCs w:val="24"/>
              </w:rPr>
            </w:pPr>
            <w:r w:rsidRPr="00294FE3">
              <w:rPr>
                <w:sz w:val="24"/>
                <w:szCs w:val="24"/>
              </w:rPr>
              <w:t>Directora Técnica</w:t>
            </w:r>
            <w:r w:rsidR="00DA4B7B" w:rsidRPr="00294FE3">
              <w:rPr>
                <w:sz w:val="24"/>
                <w:szCs w:val="24"/>
              </w:rPr>
              <w:t xml:space="preserve"> y un monitor</w:t>
            </w:r>
          </w:p>
        </w:tc>
      </w:tr>
      <w:tr w:rsidR="00DA4B7B" w:rsidRPr="00294FE3" w14:paraId="7C7DC00A" w14:textId="77777777" w:rsidTr="006F0861">
        <w:tc>
          <w:tcPr>
            <w:tcW w:w="4313" w:type="dxa"/>
            <w:gridSpan w:val="2"/>
          </w:tcPr>
          <w:p w14:paraId="18DFB1A7" w14:textId="77777777" w:rsidR="00DA4B7B" w:rsidRPr="00294FE3" w:rsidRDefault="00A54E06" w:rsidP="006F0861">
            <w:pPr>
              <w:jc w:val="both"/>
              <w:rPr>
                <w:sz w:val="24"/>
                <w:szCs w:val="24"/>
              </w:rPr>
            </w:pPr>
            <w:r w:rsidRPr="00294FE3">
              <w:rPr>
                <w:sz w:val="24"/>
                <w:szCs w:val="24"/>
              </w:rPr>
              <w:t>2. Adaptar o reelaborar los documentos seleccionados.</w:t>
            </w:r>
          </w:p>
          <w:p w14:paraId="58AF0A5D" w14:textId="77777777" w:rsidR="00A54E06" w:rsidRPr="00294FE3" w:rsidRDefault="00A54E06" w:rsidP="006F0861">
            <w:pPr>
              <w:jc w:val="both"/>
              <w:rPr>
                <w:sz w:val="24"/>
                <w:szCs w:val="24"/>
              </w:rPr>
            </w:pPr>
          </w:p>
        </w:tc>
        <w:tc>
          <w:tcPr>
            <w:tcW w:w="1685" w:type="dxa"/>
          </w:tcPr>
          <w:p w14:paraId="4E2D828D" w14:textId="77777777" w:rsidR="00DA4B7B" w:rsidRPr="00294FE3" w:rsidRDefault="00DA4B7B" w:rsidP="006F0861">
            <w:pPr>
              <w:jc w:val="both"/>
              <w:rPr>
                <w:sz w:val="24"/>
                <w:szCs w:val="24"/>
              </w:rPr>
            </w:pPr>
            <w:r w:rsidRPr="00294FE3">
              <w:rPr>
                <w:sz w:val="24"/>
                <w:szCs w:val="24"/>
              </w:rPr>
              <w:t>1 año</w:t>
            </w:r>
          </w:p>
        </w:tc>
        <w:tc>
          <w:tcPr>
            <w:tcW w:w="2882" w:type="dxa"/>
          </w:tcPr>
          <w:p w14:paraId="42F64339" w14:textId="77777777" w:rsidR="00DA4B7B" w:rsidRPr="00294FE3" w:rsidRDefault="00A54E06" w:rsidP="00A54E06">
            <w:pPr>
              <w:rPr>
                <w:sz w:val="24"/>
                <w:szCs w:val="24"/>
              </w:rPr>
            </w:pPr>
            <w:r w:rsidRPr="00294FE3">
              <w:rPr>
                <w:sz w:val="24"/>
                <w:szCs w:val="24"/>
              </w:rPr>
              <w:t>Directora Técnica y un monitor</w:t>
            </w:r>
          </w:p>
        </w:tc>
      </w:tr>
      <w:tr w:rsidR="00DA4B7B" w:rsidRPr="00294FE3" w14:paraId="69F7FB62" w14:textId="77777777" w:rsidTr="006F0861">
        <w:tc>
          <w:tcPr>
            <w:tcW w:w="8880" w:type="dxa"/>
            <w:gridSpan w:val="4"/>
          </w:tcPr>
          <w:p w14:paraId="7F3D33C5" w14:textId="77777777" w:rsidR="00DA4B7B" w:rsidRPr="00294FE3" w:rsidRDefault="00DA4B7B" w:rsidP="006F0861">
            <w:pPr>
              <w:spacing w:line="360" w:lineRule="auto"/>
              <w:jc w:val="both"/>
              <w:rPr>
                <w:b/>
                <w:sz w:val="24"/>
                <w:szCs w:val="24"/>
              </w:rPr>
            </w:pPr>
            <w:r w:rsidRPr="00294FE3">
              <w:rPr>
                <w:b/>
                <w:sz w:val="24"/>
                <w:szCs w:val="24"/>
              </w:rPr>
              <w:t>Indicadores</w:t>
            </w:r>
          </w:p>
        </w:tc>
      </w:tr>
      <w:tr w:rsidR="00DA4B7B" w:rsidRPr="00294FE3" w14:paraId="6B5D768E" w14:textId="77777777" w:rsidTr="006F0861">
        <w:tc>
          <w:tcPr>
            <w:tcW w:w="8880" w:type="dxa"/>
            <w:gridSpan w:val="4"/>
          </w:tcPr>
          <w:p w14:paraId="6973D151" w14:textId="5BCDEAB4" w:rsidR="00DA4B7B" w:rsidRPr="00294FE3" w:rsidRDefault="00914CA1" w:rsidP="006F0861">
            <w:pPr>
              <w:jc w:val="both"/>
              <w:rPr>
                <w:sz w:val="24"/>
                <w:szCs w:val="24"/>
              </w:rPr>
            </w:pPr>
            <w:r w:rsidRPr="00294FE3">
              <w:rPr>
                <w:sz w:val="24"/>
                <w:szCs w:val="24"/>
              </w:rPr>
              <w:t>1. Que en el mes de Febrero de 20</w:t>
            </w:r>
            <w:r w:rsidR="008902F1">
              <w:rPr>
                <w:sz w:val="24"/>
                <w:szCs w:val="24"/>
              </w:rPr>
              <w:t>21</w:t>
            </w:r>
            <w:r w:rsidRPr="00294FE3">
              <w:rPr>
                <w:sz w:val="24"/>
                <w:szCs w:val="24"/>
              </w:rPr>
              <w:t xml:space="preserve"> se haya realizado un análisis de toda la documentación existente.</w:t>
            </w:r>
          </w:p>
          <w:p w14:paraId="1B31EDCA" w14:textId="77777777" w:rsidR="00914CA1" w:rsidRPr="00294FE3" w:rsidRDefault="00914CA1" w:rsidP="006F0861">
            <w:pPr>
              <w:jc w:val="both"/>
              <w:rPr>
                <w:sz w:val="24"/>
                <w:szCs w:val="24"/>
              </w:rPr>
            </w:pPr>
            <w:r w:rsidRPr="00294FE3">
              <w:rPr>
                <w:sz w:val="24"/>
                <w:szCs w:val="24"/>
              </w:rPr>
              <w:t xml:space="preserve">2. </w:t>
            </w:r>
            <w:r w:rsidR="00157D1A" w:rsidRPr="00294FE3">
              <w:rPr>
                <w:sz w:val="24"/>
                <w:szCs w:val="24"/>
              </w:rPr>
              <w:t>Creación de un documento en el  cual se recojan todas las mejoras a desarrollar.</w:t>
            </w:r>
          </w:p>
          <w:p w14:paraId="657C1E4B" w14:textId="49AF8B8F" w:rsidR="009F03F5" w:rsidRPr="00294FE3" w:rsidRDefault="0098440E" w:rsidP="006F0861">
            <w:pPr>
              <w:jc w:val="both"/>
              <w:rPr>
                <w:sz w:val="24"/>
                <w:szCs w:val="24"/>
              </w:rPr>
            </w:pPr>
            <w:r w:rsidRPr="00294FE3">
              <w:rPr>
                <w:sz w:val="24"/>
                <w:szCs w:val="24"/>
              </w:rPr>
              <w:t>3. Que en Febrero de 20</w:t>
            </w:r>
            <w:r w:rsidR="008902F1">
              <w:rPr>
                <w:sz w:val="24"/>
                <w:szCs w:val="24"/>
              </w:rPr>
              <w:t>22</w:t>
            </w:r>
            <w:r w:rsidRPr="00294FE3">
              <w:rPr>
                <w:sz w:val="24"/>
                <w:szCs w:val="24"/>
              </w:rPr>
              <w:t xml:space="preserve"> se tenga todos los documentos reelaborados.</w:t>
            </w:r>
          </w:p>
          <w:p w14:paraId="65A32120" w14:textId="77777777" w:rsidR="009F03F5" w:rsidRPr="00294FE3" w:rsidRDefault="009F03F5" w:rsidP="006F0861">
            <w:pPr>
              <w:jc w:val="both"/>
              <w:rPr>
                <w:sz w:val="24"/>
                <w:szCs w:val="24"/>
              </w:rPr>
            </w:pPr>
          </w:p>
          <w:p w14:paraId="3E3AA875" w14:textId="77777777" w:rsidR="009F03F5" w:rsidRPr="00294FE3" w:rsidRDefault="009F03F5" w:rsidP="006F0861">
            <w:pPr>
              <w:jc w:val="both"/>
              <w:rPr>
                <w:sz w:val="24"/>
                <w:szCs w:val="24"/>
              </w:rPr>
            </w:pPr>
          </w:p>
        </w:tc>
      </w:tr>
    </w:tbl>
    <w:p w14:paraId="7B9A0E8F" w14:textId="77777777" w:rsidR="00111846" w:rsidRPr="00294FE3" w:rsidRDefault="00111846" w:rsidP="0061719C">
      <w:pPr>
        <w:spacing w:line="360" w:lineRule="auto"/>
        <w:jc w:val="both"/>
        <w:rPr>
          <w:sz w:val="24"/>
          <w:szCs w:val="24"/>
        </w:rPr>
      </w:pPr>
    </w:p>
    <w:p w14:paraId="602D7038" w14:textId="77777777" w:rsidR="00111846" w:rsidRPr="00294FE3" w:rsidRDefault="00111846">
      <w:pPr>
        <w:rPr>
          <w:sz w:val="24"/>
          <w:szCs w:val="24"/>
        </w:rPr>
      </w:pPr>
      <w:r w:rsidRPr="00294FE3">
        <w:rPr>
          <w:sz w:val="24"/>
          <w:szCs w:val="24"/>
        </w:rPr>
        <w:br w:type="page"/>
      </w:r>
    </w:p>
    <w:p w14:paraId="4A370051" w14:textId="77777777" w:rsidR="00111846" w:rsidRPr="00111846" w:rsidRDefault="00111846" w:rsidP="00111846">
      <w:pPr>
        <w:autoSpaceDE w:val="0"/>
        <w:autoSpaceDN w:val="0"/>
        <w:adjustRightInd w:val="0"/>
        <w:spacing w:after="0" w:line="240" w:lineRule="auto"/>
        <w:rPr>
          <w:rFonts w:cs="Calibri"/>
          <w:color w:val="000000"/>
          <w:sz w:val="24"/>
          <w:szCs w:val="24"/>
        </w:rPr>
      </w:pPr>
    </w:p>
    <w:p w14:paraId="3B13F373" w14:textId="77777777" w:rsidR="00111846" w:rsidRPr="00111846" w:rsidRDefault="00111846" w:rsidP="00111846">
      <w:pPr>
        <w:autoSpaceDE w:val="0"/>
        <w:autoSpaceDN w:val="0"/>
        <w:adjustRightInd w:val="0"/>
        <w:spacing w:after="0" w:line="240" w:lineRule="auto"/>
        <w:rPr>
          <w:rFonts w:cs="Calibri"/>
          <w:color w:val="000000"/>
          <w:sz w:val="24"/>
          <w:szCs w:val="24"/>
        </w:rPr>
      </w:pPr>
      <w:r w:rsidRPr="00111846">
        <w:rPr>
          <w:rFonts w:cs="Calibri"/>
          <w:b/>
          <w:bCs/>
          <w:color w:val="000000"/>
          <w:sz w:val="24"/>
          <w:szCs w:val="24"/>
        </w:rPr>
        <w:t>9. P</w:t>
      </w:r>
      <w:r w:rsidRPr="00294FE3">
        <w:rPr>
          <w:rFonts w:cs="Calibri"/>
          <w:b/>
          <w:bCs/>
          <w:color w:val="000000"/>
          <w:sz w:val="24"/>
          <w:szCs w:val="24"/>
        </w:rPr>
        <w:t>lan de evaluación y seguimiento</w:t>
      </w:r>
      <w:r w:rsidRPr="00111846">
        <w:rPr>
          <w:rFonts w:cs="Calibri"/>
          <w:b/>
          <w:bCs/>
          <w:color w:val="000000"/>
          <w:sz w:val="24"/>
          <w:szCs w:val="24"/>
        </w:rPr>
        <w:t xml:space="preserve">. </w:t>
      </w:r>
    </w:p>
    <w:p w14:paraId="076F5C52" w14:textId="77777777" w:rsidR="00111846" w:rsidRPr="00294FE3" w:rsidRDefault="00111846" w:rsidP="00111846">
      <w:pPr>
        <w:autoSpaceDE w:val="0"/>
        <w:autoSpaceDN w:val="0"/>
        <w:adjustRightInd w:val="0"/>
        <w:spacing w:after="0" w:line="240" w:lineRule="auto"/>
        <w:rPr>
          <w:rFonts w:cs="Calibri"/>
          <w:color w:val="000000"/>
          <w:sz w:val="24"/>
          <w:szCs w:val="24"/>
        </w:rPr>
      </w:pPr>
    </w:p>
    <w:p w14:paraId="56356B96" w14:textId="77777777" w:rsidR="00111846" w:rsidRPr="00111846" w:rsidRDefault="00111846" w:rsidP="00294FE3">
      <w:pPr>
        <w:autoSpaceDE w:val="0"/>
        <w:autoSpaceDN w:val="0"/>
        <w:adjustRightInd w:val="0"/>
        <w:spacing w:after="0" w:line="360" w:lineRule="auto"/>
        <w:jc w:val="both"/>
        <w:rPr>
          <w:rFonts w:cs="Calibri"/>
          <w:color w:val="000000"/>
          <w:sz w:val="24"/>
          <w:szCs w:val="24"/>
        </w:rPr>
      </w:pPr>
      <w:r w:rsidRPr="00111846">
        <w:rPr>
          <w:rFonts w:cs="Calibri"/>
          <w:color w:val="000000"/>
          <w:sz w:val="24"/>
          <w:szCs w:val="24"/>
        </w:rPr>
        <w:t xml:space="preserve">El cumplimiento de las medidas del Plan de Igualdad depende de la evaluación y seguimiento que realizará el Comité de Igualdad cada seis meses. La consecución de los objetivos se realizará de acuerdo con los indicadores contemplados en cada uno de estos. </w:t>
      </w:r>
    </w:p>
    <w:p w14:paraId="5A6D435D" w14:textId="77777777" w:rsidR="00111846" w:rsidRPr="00294FE3" w:rsidRDefault="00111846" w:rsidP="00111846">
      <w:pPr>
        <w:spacing w:line="360" w:lineRule="auto"/>
        <w:jc w:val="both"/>
        <w:rPr>
          <w:rFonts w:cs="Calibri"/>
          <w:color w:val="000000"/>
          <w:sz w:val="24"/>
          <w:szCs w:val="24"/>
        </w:rPr>
      </w:pPr>
    </w:p>
    <w:p w14:paraId="2CBE39E0" w14:textId="4A937A55" w:rsidR="00DA4B7B" w:rsidRPr="00294FE3" w:rsidRDefault="00111846" w:rsidP="00111846">
      <w:pPr>
        <w:spacing w:line="360" w:lineRule="auto"/>
        <w:jc w:val="center"/>
        <w:rPr>
          <w:sz w:val="24"/>
          <w:szCs w:val="24"/>
        </w:rPr>
      </w:pPr>
      <w:r w:rsidRPr="00294FE3">
        <w:rPr>
          <w:rFonts w:cs="Calibri"/>
          <w:color w:val="000000"/>
          <w:sz w:val="24"/>
          <w:szCs w:val="24"/>
        </w:rPr>
        <w:t xml:space="preserve">Álora, 1 de </w:t>
      </w:r>
      <w:r w:rsidR="008902F1">
        <w:rPr>
          <w:rFonts w:cs="Calibri"/>
          <w:color w:val="000000"/>
          <w:sz w:val="24"/>
          <w:szCs w:val="24"/>
        </w:rPr>
        <w:t>diciembre</w:t>
      </w:r>
      <w:r w:rsidRPr="00294FE3">
        <w:rPr>
          <w:rFonts w:cs="Calibri"/>
          <w:color w:val="000000"/>
          <w:sz w:val="24"/>
          <w:szCs w:val="24"/>
        </w:rPr>
        <w:t xml:space="preserve"> de 20</w:t>
      </w:r>
      <w:r w:rsidR="008902F1">
        <w:rPr>
          <w:rFonts w:cs="Calibri"/>
          <w:color w:val="000000"/>
          <w:sz w:val="24"/>
          <w:szCs w:val="24"/>
        </w:rPr>
        <w:t>20</w:t>
      </w:r>
      <w:r w:rsidRPr="00294FE3">
        <w:rPr>
          <w:rFonts w:cs="Calibri"/>
          <w:color w:val="000000"/>
          <w:sz w:val="24"/>
          <w:szCs w:val="24"/>
        </w:rPr>
        <w:t>.</w:t>
      </w:r>
    </w:p>
    <w:sectPr w:rsidR="00DA4B7B" w:rsidRPr="00294FE3" w:rsidSect="0056018A">
      <w:headerReference w:type="default" r:id="rId9"/>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CABB6" w14:textId="77777777" w:rsidR="003B6065" w:rsidRDefault="003B6065" w:rsidP="00CD48F1">
      <w:pPr>
        <w:spacing w:after="0" w:line="240" w:lineRule="auto"/>
      </w:pPr>
      <w:r>
        <w:separator/>
      </w:r>
    </w:p>
  </w:endnote>
  <w:endnote w:type="continuationSeparator" w:id="0">
    <w:p w14:paraId="368B4998" w14:textId="77777777" w:rsidR="003B6065" w:rsidRDefault="003B6065" w:rsidP="00CD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87500" w14:textId="77777777" w:rsidR="00A634A6" w:rsidRPr="00C52286" w:rsidRDefault="00A634A6" w:rsidP="00A634A6">
    <w:pPr>
      <w:pStyle w:val="Piedepgina"/>
      <w:jc w:val="center"/>
      <w:rPr>
        <w:sz w:val="18"/>
        <w:szCs w:val="18"/>
      </w:rPr>
    </w:pPr>
    <w:r>
      <w:t xml:space="preserve">                          </w:t>
    </w:r>
    <w:r w:rsidR="00144BF9">
      <w:rPr>
        <w:sz w:val="18"/>
        <w:szCs w:val="18"/>
      </w:rPr>
      <w:t xml:space="preserve">Camino Vega  Redonda s/n </w:t>
    </w:r>
    <w:r w:rsidRPr="00C52286">
      <w:rPr>
        <w:sz w:val="18"/>
        <w:szCs w:val="18"/>
      </w:rPr>
      <w:t xml:space="preserve">29500 </w:t>
    </w:r>
    <w:r>
      <w:rPr>
        <w:sz w:val="18"/>
        <w:szCs w:val="18"/>
      </w:rPr>
      <w:t>Álora (Málaga) Apdo. Correos 46</w:t>
    </w:r>
  </w:p>
  <w:p w14:paraId="12DD24F9" w14:textId="77777777" w:rsidR="00A634A6" w:rsidRPr="004B73E5" w:rsidRDefault="00A634A6" w:rsidP="00A634A6">
    <w:pPr>
      <w:pStyle w:val="Piedepgina"/>
      <w:rPr>
        <w:lang w:val="en-US"/>
      </w:rPr>
    </w:pPr>
    <w:r w:rsidRPr="00C52286">
      <w:rPr>
        <w:sz w:val="18"/>
        <w:szCs w:val="18"/>
      </w:rPr>
      <w:t xml:space="preserve">  </w:t>
    </w:r>
    <w:r>
      <w:rPr>
        <w:sz w:val="18"/>
        <w:szCs w:val="18"/>
      </w:rPr>
      <w:t xml:space="preserve">                               </w:t>
    </w:r>
    <w:r w:rsidR="007D55F0">
      <w:rPr>
        <w:sz w:val="18"/>
        <w:szCs w:val="18"/>
      </w:rPr>
      <w:t xml:space="preserve">                          </w:t>
    </w:r>
    <w:r w:rsidR="00DD1A1D" w:rsidRPr="004B73E5">
      <w:rPr>
        <w:sz w:val="18"/>
        <w:szCs w:val="18"/>
        <w:lang w:val="en-US"/>
      </w:rPr>
      <w:t>T</w:t>
    </w:r>
    <w:r w:rsidRPr="004B73E5">
      <w:rPr>
        <w:sz w:val="18"/>
        <w:szCs w:val="18"/>
        <w:lang w:val="en-US"/>
      </w:rPr>
      <w:t>fno.  952 49</w:t>
    </w:r>
    <w:r w:rsidR="00C81EFC" w:rsidRPr="004B73E5">
      <w:rPr>
        <w:sz w:val="18"/>
        <w:szCs w:val="18"/>
        <w:lang w:val="en-US"/>
      </w:rPr>
      <w:t xml:space="preserve"> 6</w:t>
    </w:r>
    <w:r w:rsidRPr="004B73E5">
      <w:rPr>
        <w:sz w:val="18"/>
        <w:szCs w:val="18"/>
        <w:lang w:val="en-US"/>
      </w:rPr>
      <w:t xml:space="preserve"> 0</w:t>
    </w:r>
    <w:r w:rsidR="00C81EFC" w:rsidRPr="004B73E5">
      <w:rPr>
        <w:sz w:val="18"/>
        <w:szCs w:val="18"/>
        <w:lang w:val="en-US"/>
      </w:rPr>
      <w:t xml:space="preserve"> </w:t>
    </w:r>
    <w:r w:rsidRPr="004B73E5">
      <w:rPr>
        <w:sz w:val="18"/>
        <w:szCs w:val="18"/>
        <w:lang w:val="en-US"/>
      </w:rPr>
      <w:t xml:space="preserve">19  </w:t>
    </w:r>
    <w:hyperlink r:id="rId1" w:history="1">
      <w:r w:rsidRPr="004B73E5">
        <w:rPr>
          <w:rStyle w:val="Hipervnculo"/>
          <w:sz w:val="18"/>
          <w:szCs w:val="18"/>
          <w:lang w:val="en-US"/>
        </w:rPr>
        <w:t>arpomalora@arpom.org</w:t>
      </w:r>
    </w:hyperlink>
    <w:r w:rsidR="00CF6466" w:rsidRPr="004B73E5">
      <w:rPr>
        <w:lang w:val="en-US"/>
      </w:rPr>
      <w:t xml:space="preserve"> </w:t>
    </w:r>
    <w:r w:rsidRPr="004B73E5">
      <w:rPr>
        <w:sz w:val="18"/>
        <w:szCs w:val="18"/>
        <w:lang w:val="en-US"/>
      </w:rPr>
      <w:t xml:space="preserve"> www.arpom.org</w:t>
    </w:r>
    <w:r w:rsidRPr="004B73E5">
      <w:rPr>
        <w:rFonts w:ascii="Cambria" w:hAnsi="Cambria"/>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A656E" w14:textId="77777777" w:rsidR="003B6065" w:rsidRDefault="003B6065" w:rsidP="00CD48F1">
      <w:pPr>
        <w:spacing w:after="0" w:line="240" w:lineRule="auto"/>
      </w:pPr>
      <w:r>
        <w:separator/>
      </w:r>
    </w:p>
  </w:footnote>
  <w:footnote w:type="continuationSeparator" w:id="0">
    <w:p w14:paraId="29750A0D" w14:textId="77777777" w:rsidR="003B6065" w:rsidRDefault="003B6065" w:rsidP="00CD4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6A44" w14:textId="77777777" w:rsidR="00CD48F1" w:rsidRDefault="00CD48F1">
    <w:pPr>
      <w:pStyle w:val="Encabezado"/>
    </w:pPr>
    <w:r>
      <w:t xml:space="preserve">                          </w:t>
    </w:r>
    <w:r w:rsidR="00CF6466">
      <w:t xml:space="preserve">             </w:t>
    </w:r>
    <w:r>
      <w:t xml:space="preserve">     </w:t>
    </w:r>
    <w:r w:rsidR="00CF6466">
      <w:rPr>
        <w:noProof/>
      </w:rPr>
      <w:drawing>
        <wp:inline distT="0" distB="0" distL="0" distR="0" wp14:anchorId="04004328" wp14:editId="191D1872">
          <wp:extent cx="2514600" cy="1076325"/>
          <wp:effectExtent l="19050" t="0" r="0" b="0"/>
          <wp:docPr id="1" name="Imagen 1" descr="logo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is"/>
                  <pic:cNvPicPr>
                    <a:picLocks noChangeAspect="1" noChangeArrowheads="1"/>
                  </pic:cNvPicPr>
                </pic:nvPicPr>
                <pic:blipFill>
                  <a:blip r:embed="rId1"/>
                  <a:srcRect/>
                  <a:stretch>
                    <a:fillRect/>
                  </a:stretch>
                </pic:blipFill>
                <pic:spPr bwMode="auto">
                  <a:xfrm>
                    <a:off x="0" y="0"/>
                    <a:ext cx="2514600" cy="1076325"/>
                  </a:xfrm>
                  <a:prstGeom prst="rect">
                    <a:avLst/>
                  </a:prstGeom>
                  <a:noFill/>
                  <a:ln w="9525">
                    <a:noFill/>
                    <a:miter lim="800000"/>
                    <a:headEnd/>
                    <a:tailEnd/>
                  </a:ln>
                </pic:spPr>
              </pic:pic>
            </a:graphicData>
          </a:graphic>
        </wp:inline>
      </w:drawing>
    </w:r>
  </w:p>
  <w:p w14:paraId="6BFE5A30" w14:textId="77777777" w:rsidR="00CD48F1" w:rsidRDefault="00CD48F1">
    <w:pPr>
      <w:pStyle w:val="Encabezado"/>
    </w:pPr>
  </w:p>
  <w:p w14:paraId="17D6D914" w14:textId="77777777" w:rsidR="00203CAA" w:rsidRDefault="00203CAA"/>
  <w:p w14:paraId="28528EA3" w14:textId="77777777" w:rsidR="00203CAA" w:rsidRDefault="00203C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36B0E"/>
    <w:multiLevelType w:val="hybridMultilevel"/>
    <w:tmpl w:val="7592C4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48F1"/>
    <w:rsid w:val="000114D1"/>
    <w:rsid w:val="00036D20"/>
    <w:rsid w:val="00056690"/>
    <w:rsid w:val="00063016"/>
    <w:rsid w:val="00093B55"/>
    <w:rsid w:val="000C063D"/>
    <w:rsid w:val="00111846"/>
    <w:rsid w:val="00114CD2"/>
    <w:rsid w:val="00144BF9"/>
    <w:rsid w:val="00150FA1"/>
    <w:rsid w:val="001547DF"/>
    <w:rsid w:val="00157D1A"/>
    <w:rsid w:val="00163F80"/>
    <w:rsid w:val="001810BE"/>
    <w:rsid w:val="00191FD3"/>
    <w:rsid w:val="001979DB"/>
    <w:rsid w:val="001B6B99"/>
    <w:rsid w:val="001E1A25"/>
    <w:rsid w:val="001E6B9D"/>
    <w:rsid w:val="001F1493"/>
    <w:rsid w:val="00203CAA"/>
    <w:rsid w:val="00205988"/>
    <w:rsid w:val="00246F54"/>
    <w:rsid w:val="00252D45"/>
    <w:rsid w:val="00294FE3"/>
    <w:rsid w:val="002A2021"/>
    <w:rsid w:val="00335274"/>
    <w:rsid w:val="00374759"/>
    <w:rsid w:val="0038694C"/>
    <w:rsid w:val="003A0ECF"/>
    <w:rsid w:val="003B6065"/>
    <w:rsid w:val="003D79E3"/>
    <w:rsid w:val="00471FF6"/>
    <w:rsid w:val="004A4C96"/>
    <w:rsid w:val="004B51C6"/>
    <w:rsid w:val="004B73E5"/>
    <w:rsid w:val="0050074B"/>
    <w:rsid w:val="005174C7"/>
    <w:rsid w:val="00524630"/>
    <w:rsid w:val="005375D9"/>
    <w:rsid w:val="0056018A"/>
    <w:rsid w:val="0057192D"/>
    <w:rsid w:val="00576E1C"/>
    <w:rsid w:val="0061719C"/>
    <w:rsid w:val="00637BF5"/>
    <w:rsid w:val="006943A6"/>
    <w:rsid w:val="006B5E02"/>
    <w:rsid w:val="006C387C"/>
    <w:rsid w:val="00704247"/>
    <w:rsid w:val="00737EA8"/>
    <w:rsid w:val="007A0066"/>
    <w:rsid w:val="007C7F75"/>
    <w:rsid w:val="007D55F0"/>
    <w:rsid w:val="00823455"/>
    <w:rsid w:val="008404E7"/>
    <w:rsid w:val="008902F1"/>
    <w:rsid w:val="008B6242"/>
    <w:rsid w:val="008B7964"/>
    <w:rsid w:val="00914CA1"/>
    <w:rsid w:val="0098440E"/>
    <w:rsid w:val="009C4F5D"/>
    <w:rsid w:val="009E3271"/>
    <w:rsid w:val="009F03F5"/>
    <w:rsid w:val="00A1332A"/>
    <w:rsid w:val="00A13E6A"/>
    <w:rsid w:val="00A54E06"/>
    <w:rsid w:val="00A5531B"/>
    <w:rsid w:val="00A634A6"/>
    <w:rsid w:val="00A9275D"/>
    <w:rsid w:val="00A974AD"/>
    <w:rsid w:val="00AA611F"/>
    <w:rsid w:val="00AB0EF6"/>
    <w:rsid w:val="00AC4F7C"/>
    <w:rsid w:val="00B10D7D"/>
    <w:rsid w:val="00B17639"/>
    <w:rsid w:val="00B54363"/>
    <w:rsid w:val="00B81035"/>
    <w:rsid w:val="00BE4895"/>
    <w:rsid w:val="00C81EFC"/>
    <w:rsid w:val="00CD48F1"/>
    <w:rsid w:val="00CE49BB"/>
    <w:rsid w:val="00CF6466"/>
    <w:rsid w:val="00D42BA5"/>
    <w:rsid w:val="00D807E4"/>
    <w:rsid w:val="00DA1036"/>
    <w:rsid w:val="00DA4B7B"/>
    <w:rsid w:val="00DD1A1D"/>
    <w:rsid w:val="00E631F9"/>
    <w:rsid w:val="00E64EE4"/>
    <w:rsid w:val="00E94BC2"/>
    <w:rsid w:val="00EA5E17"/>
    <w:rsid w:val="00EF1B26"/>
    <w:rsid w:val="00F47C33"/>
    <w:rsid w:val="00F544B0"/>
    <w:rsid w:val="00FB3B38"/>
    <w:rsid w:val="00FC78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8"/>
        <o:r id="V:Rule2" type="connector" idref="#_x0000_s1027"/>
        <o:r id="V:Rule3" type="connector" idref="#_x0000_s1033"/>
      </o:rules>
    </o:shapelayout>
  </w:shapeDefaults>
  <w:decimalSymbol w:val=","/>
  <w:listSeparator w:val=";"/>
  <w14:docId w14:val="7C6E4EEB"/>
  <w15:docId w15:val="{683D89DC-2ED4-4C90-8C10-A28BC6CB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1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D48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D48F1"/>
  </w:style>
  <w:style w:type="paragraph" w:styleId="Piedepgina">
    <w:name w:val="footer"/>
    <w:basedOn w:val="Normal"/>
    <w:link w:val="PiedepginaCar"/>
    <w:uiPriority w:val="99"/>
    <w:unhideWhenUsed/>
    <w:rsid w:val="00CD48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48F1"/>
  </w:style>
  <w:style w:type="character" w:styleId="Hipervnculo">
    <w:name w:val="Hyperlink"/>
    <w:basedOn w:val="Fuentedeprrafopredeter"/>
    <w:uiPriority w:val="99"/>
    <w:unhideWhenUsed/>
    <w:rsid w:val="00CD48F1"/>
    <w:rPr>
      <w:color w:val="0000FF"/>
      <w:u w:val="single"/>
    </w:rPr>
  </w:style>
  <w:style w:type="paragraph" w:styleId="Textodeglobo">
    <w:name w:val="Balloon Text"/>
    <w:basedOn w:val="Normal"/>
    <w:link w:val="TextodegloboCar"/>
    <w:uiPriority w:val="99"/>
    <w:semiHidden/>
    <w:unhideWhenUsed/>
    <w:rsid w:val="00CD48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8F1"/>
    <w:rPr>
      <w:rFonts w:ascii="Tahoma" w:hAnsi="Tahoma" w:cs="Tahoma"/>
      <w:sz w:val="16"/>
      <w:szCs w:val="16"/>
    </w:rPr>
  </w:style>
  <w:style w:type="paragraph" w:styleId="Textoindependiente">
    <w:name w:val="Body Text"/>
    <w:basedOn w:val="Normal"/>
    <w:link w:val="TextoindependienteCar"/>
    <w:rsid w:val="00CD48F1"/>
    <w:pPr>
      <w:spacing w:after="0" w:line="240" w:lineRule="auto"/>
      <w:jc w:val="both"/>
    </w:pPr>
    <w:rPr>
      <w:rFonts w:ascii="Times New Roman" w:eastAsia="Times New Roman" w:hAnsi="Times New Roman" w:cs="Times New Roman"/>
      <w:sz w:val="24"/>
      <w:szCs w:val="20"/>
      <w:lang w:val="es-ES_tradnl"/>
    </w:rPr>
  </w:style>
  <w:style w:type="character" w:customStyle="1" w:styleId="TextoindependienteCar">
    <w:name w:val="Texto independiente Car"/>
    <w:basedOn w:val="Fuentedeprrafopredeter"/>
    <w:link w:val="Textoindependiente"/>
    <w:rsid w:val="00CD48F1"/>
    <w:rPr>
      <w:rFonts w:ascii="Times New Roman" w:eastAsia="Times New Roman" w:hAnsi="Times New Roman" w:cs="Times New Roman"/>
      <w:sz w:val="24"/>
      <w:szCs w:val="20"/>
      <w:lang w:val="es-ES_tradnl"/>
    </w:rPr>
  </w:style>
  <w:style w:type="paragraph" w:styleId="Sinespaciado">
    <w:name w:val="No Spacing"/>
    <w:link w:val="SinespaciadoCar"/>
    <w:uiPriority w:val="1"/>
    <w:qFormat/>
    <w:rsid w:val="0056018A"/>
    <w:pPr>
      <w:spacing w:after="0" w:line="240" w:lineRule="auto"/>
    </w:pPr>
    <w:rPr>
      <w:lang w:eastAsia="en-US"/>
    </w:rPr>
  </w:style>
  <w:style w:type="character" w:customStyle="1" w:styleId="SinespaciadoCar">
    <w:name w:val="Sin espaciado Car"/>
    <w:basedOn w:val="Fuentedeprrafopredeter"/>
    <w:link w:val="Sinespaciado"/>
    <w:uiPriority w:val="1"/>
    <w:rsid w:val="0056018A"/>
    <w:rPr>
      <w:lang w:eastAsia="en-US"/>
    </w:rPr>
  </w:style>
  <w:style w:type="paragraph" w:customStyle="1" w:styleId="Default">
    <w:name w:val="Default"/>
    <w:rsid w:val="0056018A"/>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aconcuadrcula">
    <w:name w:val="Table Grid"/>
    <w:basedOn w:val="Tablanormal"/>
    <w:uiPriority w:val="59"/>
    <w:rsid w:val="00114C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5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rpomalora@arpo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ARPOM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5BD797-B6F5-457E-90DE-A859E4EA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2372</Words>
  <Characters>13046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PLAN DE IGUALDAD ARPOM                                 </vt:lpstr>
    </vt:vector>
  </TitlesOfParts>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IGUALDAD ARPOM                                 </dc:title>
  <dc:subject/>
  <dc:creator>ARPOM</dc:creator>
  <cp:keywords/>
  <dc:description/>
  <cp:lastModifiedBy>José Luis Jiménez Duarte</cp:lastModifiedBy>
  <cp:revision>39</cp:revision>
  <dcterms:created xsi:type="dcterms:W3CDTF">2014-04-15T13:15:00Z</dcterms:created>
  <dcterms:modified xsi:type="dcterms:W3CDTF">2020-12-15T17:42:00Z</dcterms:modified>
</cp:coreProperties>
</file>